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CB" w:rsidRDefault="00110BAE">
      <w:r>
        <w:softHyphen/>
      </w:r>
      <w:proofErr w:type="spellStart"/>
      <w:r w:rsidR="001E54CB">
        <w:t>als</w:t>
      </w:r>
      <w:proofErr w:type="spellEnd"/>
    </w:p>
    <w:sdt>
      <w:sdtPr>
        <w:id w:val="-1729987429"/>
        <w:docPartObj>
          <w:docPartGallery w:val="Cover Pages"/>
          <w:docPartUnique/>
        </w:docPartObj>
      </w:sdtPr>
      <w:sdtEndPr/>
      <w:sdtContent>
        <w:p w:rsidR="0080063F" w:rsidRDefault="00E73B0A">
          <w:r>
            <w:rPr>
              <w:noProof/>
            </w:rPr>
            <w:drawing>
              <wp:anchor distT="0" distB="0" distL="114300" distR="114300" simplePos="0" relativeHeight="251662336" behindDoc="0" locked="0" layoutInCell="1" allowOverlap="1" wp14:anchorId="7590114F" wp14:editId="32F4FD02">
                <wp:simplePos x="0" y="0"/>
                <wp:positionH relativeFrom="margin">
                  <wp:posOffset>-586740</wp:posOffset>
                </wp:positionH>
                <wp:positionV relativeFrom="margin">
                  <wp:posOffset>-556260</wp:posOffset>
                </wp:positionV>
                <wp:extent cx="2893390" cy="914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0">
                          <a:extLst>
                            <a:ext uri="{28A0092B-C50C-407E-A947-70E740481C1C}">
                              <a14:useLocalDpi xmlns:a14="http://schemas.microsoft.com/office/drawing/2010/main" val="0"/>
                            </a:ext>
                          </a:extLst>
                        </a:blip>
                        <a:stretch>
                          <a:fillRect/>
                        </a:stretch>
                      </pic:blipFill>
                      <pic:spPr>
                        <a:xfrm>
                          <a:off x="0" y="0"/>
                          <a:ext cx="2893390" cy="914400"/>
                        </a:xfrm>
                        <a:prstGeom prst="rect">
                          <a:avLst/>
                        </a:prstGeom>
                      </pic:spPr>
                    </pic:pic>
                  </a:graphicData>
                </a:graphic>
                <wp14:sizeRelH relativeFrom="page">
                  <wp14:pctWidth>0</wp14:pctWidth>
                </wp14:sizeRelH>
                <wp14:sizeRelV relativeFrom="page">
                  <wp14:pctHeight>0</wp14:pctHeight>
                </wp14:sizeRelV>
              </wp:anchor>
            </w:drawing>
          </w:r>
          <w:r w:rsidR="0080063F">
            <w:rPr>
              <w:noProof/>
            </w:rPr>
            <mc:AlternateContent>
              <mc:Choice Requires="wps">
                <w:drawing>
                  <wp:anchor distT="0" distB="0" distL="114300" distR="114300" simplePos="0" relativeHeight="251659264" behindDoc="0" locked="0" layoutInCell="1" allowOverlap="1" wp14:anchorId="7B9B128F" wp14:editId="0723FA2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5F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8B3C6C" w:rsidRPr="00F4287D" w:rsidRDefault="008B3C6C"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 xml:space="preserve">Payroll </w:t>
                                    </w:r>
                                    <w:r w:rsidR="0046221D">
                                      <w:rPr>
                                        <w:caps/>
                                        <w:color w:val="FFFFFF" w:themeColor="background1"/>
                                        <w:sz w:val="56"/>
                                        <w:szCs w:val="56"/>
                                      </w:rPr>
                                      <w:t>Process guide</w:t>
                                    </w:r>
                                  </w:p>
                                </w:sdtContent>
                              </w:sdt>
                              <w:p w:rsidR="008B3C6C" w:rsidRDefault="008B3C6C"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8B3C6C" w:rsidRDefault="008B3C6C"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RlrgIAAK8FAAAOAAAAZHJzL2Uyb0RvYy54bWysVEtv2zAMvg/YfxB0X+2kSdoadYqgRYYB&#10;QVu0HXpWZDk2JouapMTOfv0oyXYfK3YY5oMhih8/PkTy8qprJDkIY2tQOZ2cpJQIxaGo1S6n35/W&#10;X84psY6pgklQIqdHYenV8vOny1ZnYgoVyEIYgiTKZq3OaeWczpLE8ko0zJ6AFgqVJZiGORTNLikM&#10;a5G9kck0TRdJC6bQBriwFm9vopIuA39ZCu7uytIKR2ROMTYX/ib8t/6fLC9ZtjNMVzXvw2D/EEXD&#10;aoVOR6ob5hjZm/oPqqbmBiyU7oRDk0BZ1lyEHDCbSfoum8eKaRFyweJYPZbJ/j9afnu4N6Qucjo7&#10;o0SxBt/oAavG1E4KgndYoFbbDHGP+t74FK3eAP9hUZG80XjB9piuNI3HYoKkC9U+jtUWnSMcL+en&#10;i9PpBB+Fo+5iMZ+fo+BZWTaYa2PdVwEN8YecGgwsVJkdNtZF6AAJkYGsi3UtZRDMbnstDTkw//Tp&#10;fH2+6Nnta5hUHqzAm0VGfxMyi8mEtNxRCo+T6kGUWC4MfxoiCY0qRj+Mc6HcJKoqVojofp7iN3j3&#10;re0tQqaB0DOX6H/k7gkGZCQZuGOUPd6bitDno3H6t8Ci8WgRPINyo3FTKzAfEUjMqvcc8UORYml8&#10;lVy37RDij1sojthXBuLAWc3XNT7hhll3zwxOGD47bg13h79SQptT6E+UVGB+fXTv8dj4qKWkxYnN&#10;qf25Z0ZQIr8pHInp2ex06mc8SBeT2QxrTswb3TZIs/mZB6p9cw3YHBNcUZqHozdwcjiWBppn3C8r&#10;7xhVTHF0n1PuzCBcu7hMcENxsVoFGE62Zm6jHjX35L7GvkufumdmdN/KDqfgFoYBZ9m7jo5Yb6lg&#10;tXdQ1qHdX0rbVx+3QmijfoP5tfNaDqiXPbv8DQAA//8DAFBLAwQUAAYACAAAACEASDYct9wAAAAG&#10;AQAADwAAAGRycy9kb3ducmV2LnhtbEyPQUvDQBCF74L/YRnBm92YxFhiNqUK3kRoFcHbNjtmg7uz&#10;Ibtt03/v6MVeHgzv8d43zWr2ThxwikMgBbeLDARSF8xAvYL3t+ebJYiYNBntAqGCE0ZYtZcXja5N&#10;ONIGD9vUCy6hWGsFNqWxljJ2Fr2OizAisfcVJq8Tn1MvzaSPXO6dzLOskl4PxAtWj/hksfve7r2C&#10;VJzyyq0/i1f7mGN5//HSF5uo1PXVvH4AkXBO/2H4xWd0aJlpF/ZkonAK+JH0p+wty7ICsePQXZ5V&#10;INtGnuO3PwAAAP//AwBQSwECLQAUAAYACAAAACEAtoM4kv4AAADhAQAAEwAAAAAAAAAAAAAAAAAA&#10;AAAAW0NvbnRlbnRfVHlwZXNdLnhtbFBLAQItABQABgAIAAAAIQA4/SH/1gAAAJQBAAALAAAAAAAA&#10;AAAAAAAAAC8BAABfcmVscy8ucmVsc1BLAQItABQABgAIAAAAIQCRMyRlrgIAAK8FAAAOAAAAAAAA&#10;AAAAAAAAAC4CAABkcnMvZTJvRG9jLnhtbFBLAQItABQABgAIAAAAIQBINhy33AAAAAYBAAAPAAAA&#10;AAAAAAAAAAAAAAgFAABkcnMvZG93bnJldi54bWxQSwUGAAAAAAQABADzAAAAEQYAAAAA&#10;" fillcolor="#005f86" stroked="f" strokeweight="2pt">
                    <v:path arrowok="t"/>
                    <v:textbox inset="21.6pt,1in,21.6pt">
                      <w:txbxConten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8B3C6C" w:rsidRPr="00F4287D" w:rsidRDefault="008B3C6C"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 xml:space="preserve">Payroll </w:t>
                              </w:r>
                              <w:r w:rsidR="0046221D">
                                <w:rPr>
                                  <w:caps/>
                                  <w:color w:val="FFFFFF" w:themeColor="background1"/>
                                  <w:sz w:val="56"/>
                                  <w:szCs w:val="56"/>
                                </w:rPr>
                                <w:t>Process guide</w:t>
                              </w:r>
                            </w:p>
                          </w:sdtContent>
                        </w:sdt>
                        <w:p w:rsidR="008B3C6C" w:rsidRDefault="008B3C6C"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8B3C6C" w:rsidRDefault="008B3C6C"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80063F">
            <w:rPr>
              <w:noProof/>
            </w:rPr>
            <mc:AlternateContent>
              <mc:Choice Requires="wps">
                <w:drawing>
                  <wp:anchor distT="0" distB="0" distL="114300" distR="114300" simplePos="0" relativeHeight="251660288" behindDoc="0" locked="0" layoutInCell="1" allowOverlap="1" wp14:anchorId="0A415E80" wp14:editId="08D3194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4C8C2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C6C" w:rsidRDefault="008B3C6C"/>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8B3C6C" w:rsidRDefault="008B3C6C" w:rsidP="00763F74">
                                    <w:pPr>
                                      <w:pStyle w:val="Subtitle"/>
                                      <w:spacing w:after="0"/>
                                      <w:rPr>
                                        <w:color w:val="FFFFFF" w:themeColor="background1"/>
                                      </w:rPr>
                                    </w:pPr>
                                    <w:r w:rsidRPr="00864A4C">
                                      <w:rPr>
                                        <w:color w:val="FFFFFF" w:themeColor="background1"/>
                                        <w:sz w:val="36"/>
                                        <w:szCs w:val="36"/>
                                      </w:rPr>
                                      <w:t>User Guide</w:t>
                                    </w:r>
                                  </w:p>
                                </w:sdtContent>
                              </w:sdt>
                              <w:p w:rsidR="008B3C6C" w:rsidRDefault="008B3C6C"/>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mrgIAALUFAAAOAAAAZHJzL2Uyb0RvYy54bWysVMlu2zAQvRfoPxC8N5KMOHGFyIHrIEUB&#10;IwmSFDnTFGkJpTgsSVtyv75DasnSoIeiOhAi582bfS4uu0aRg7CuBl3Q7CSlRGgOZa13Bf3+eP1p&#10;QYnzTJdMgRYFPQpHL5cfP1y0JhczqECVwhIk0S5vTUEr702eJI5XomHuBIzQKJRgG+bxandJaVmL&#10;7I1KZml6lrRgS2OBC+fw9aoX0mXkl1JwfyulE56ogqJvPp42nttwJssLlu8sM1XNBzfYP3jRsFqj&#10;0YnqinlG9rb+g6qpuQUH0p9waBKQsuYixoDRZOmbaB4qZkSMBZPjzJQm9/9o+c3hzpK6LOgpVkqz&#10;Bmt0j1ljeqcEwTdMUGtcjrgHc2dDiM5sgP9wKEheScLFDZhO2iZgMUDSxWwfp2yLzhOOj9likS7O&#10;sSgcZZ/P5vNFFuuRsHxUN9b5rwIaEn4KatGxmGV22DgfHGD5CImegarL61qpeLG77VpZcmBY+tP1&#10;Yj37EoJBFfcSpnQAawhqvTi8xMj6YGJY/qhEwCl9LySmC92fRU9io4rJDuNcaJ/1ooqVojc/T/Eb&#10;rYfWDhrRl0gYmCXan7gHghHZk4zcvZcDPqiK2OeTcvo3x3rlSSNaBu0n5abWYN8jUBjVYLnHj0nq&#10;UxOy5LttF1spIsPLFsojtpeFfu6c4dc1VnLDnL9jFgcNq4/Lw9/iIRW0BYXhj5IK7K/33gMe+x+l&#10;lLQ4uAV1P/fMCkrUN42TkS1m2Fg46vF2Oj+f4cW+Em1fivS+WQO2SIaLyvD4GxS8Gn+lheYJt8wq&#10;2EUR0xytF5R7O17Wvl8puKe4WK0iDOfbML/RD4YH8pDp0KuP3ROzZmhoj7NwA+OYs/xNX/fYoKlh&#10;tfcg69j0z5kdaoC7ITbTsMfC8nl5j6jnbbv8DQAA//8DAFBLAwQUAAYACAAAACEApWg0PN0AAAAG&#10;AQAADwAAAGRycy9kb3ducmV2LnhtbEyPQUvDQBCF74L/YZmCN7tpwFBjNqUIOYpaq+1xkx2TNNnZ&#10;kN2m8d87etHLg+E93vsm28y2FxOOvnWkYLWMQCBVzrRUK9i/FbdrED5oMrp3hAq+0MMmv77KdGrc&#10;hV5x2oVacAn5VCtoQhhSKX3VoNV+6QYk9j7daHXgc6ylGfWFy20v4yhKpNUt8UKjB3xssOp2Z6vg&#10;g56P2/1UPHWHl9P6fVWUh+5YKnWzmLcPIALO4S8MP/iMDjkzle5MxoteAT8SfpW9+D6JQZQcuouj&#10;BGSeyf/4+TcAAAD//wMAUEsBAi0AFAAGAAgAAAAhALaDOJL+AAAA4QEAABMAAAAAAAAAAAAAAAAA&#10;AAAAAFtDb250ZW50X1R5cGVzXS54bWxQSwECLQAUAAYACAAAACEAOP0h/9YAAACUAQAACwAAAAAA&#10;AAAAAAAAAAAvAQAAX3JlbHMvLnJlbHNQSwECLQAUAAYACAAAACEA8Fon5q4CAAC1BQAADgAAAAAA&#10;AAAAAAAAAAAuAgAAZHJzL2Uyb0RvYy54bWxQSwECLQAUAAYACAAAACEApWg0PN0AAAAGAQAADwAA&#10;AAAAAAAAAAAAAAAIBQAAZHJzL2Rvd25yZXYueG1sUEsFBgAAAAAEAAQA8wAAABIGAAAAAA==&#10;" fillcolor="#4c8c2b" stroked="f" strokeweight="2pt">
                    <v:path arrowok="t"/>
                    <v:textbox inset="14.4pt,,14.4pt">
                      <w:txbxContent>
                        <w:p w:rsidR="008B3C6C" w:rsidRDefault="008B3C6C"/>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8B3C6C" w:rsidRDefault="008B3C6C" w:rsidP="00763F74">
                              <w:pPr>
                                <w:pStyle w:val="Subtitle"/>
                                <w:spacing w:after="0"/>
                                <w:rPr>
                                  <w:color w:val="FFFFFF" w:themeColor="background1"/>
                                </w:rPr>
                              </w:pPr>
                              <w:r w:rsidRPr="00864A4C">
                                <w:rPr>
                                  <w:color w:val="FFFFFF" w:themeColor="background1"/>
                                  <w:sz w:val="36"/>
                                  <w:szCs w:val="36"/>
                                </w:rPr>
                                <w:t>User Guide</w:t>
                              </w:r>
                            </w:p>
                          </w:sdtContent>
                        </w:sdt>
                        <w:p w:rsidR="008B3C6C" w:rsidRDefault="008B3C6C"/>
                      </w:txbxContent>
                    </v:textbox>
                    <w10:wrap anchorx="page" anchory="page"/>
                  </v:rect>
                </w:pict>
              </mc:Fallback>
            </mc:AlternateContent>
          </w:r>
        </w:p>
        <w:p w:rsidR="0080063F" w:rsidRDefault="0080063F"/>
        <w:p w:rsidR="00057926" w:rsidRDefault="0080063F" w:rsidP="00597C53">
          <w:r>
            <w:br w:type="page"/>
          </w: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lastRenderedPageBreak/>
            <w:t>Insperity</w:t>
          </w:r>
          <w:r w:rsidR="00066E39" w:rsidRPr="009E1AB2">
            <w:rPr>
              <w:rFonts w:eastAsiaTheme="minorHAnsi" w:cstheme="minorHAnsi"/>
              <w:sz w:val="20"/>
              <w:szCs w:val="20"/>
            </w:rPr>
            <w:t>™</w:t>
          </w:r>
          <w:r w:rsidRPr="009E1AB2">
            <w:rPr>
              <w:rFonts w:eastAsiaTheme="minorHAnsi" w:cstheme="minorHAnsi"/>
              <w:sz w:val="20"/>
              <w:szCs w:val="20"/>
            </w:rPr>
            <w:t xml:space="preserve">, a trusted advisor to America’s best businesses for more than 26 years, provides an array of human resources and business solutions designed to help improve business performance. </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Insperity</w:t>
          </w:r>
          <w:r>
            <w:rPr>
              <w:rFonts w:eastAsiaTheme="minorHAnsi" w:cstheme="minorHAnsi"/>
              <w:sz w:val="20"/>
              <w:szCs w:val="20"/>
            </w:rPr>
            <w:t xml:space="preserve"> and t</w:t>
          </w:r>
          <w:r w:rsidRPr="009E1AB2">
            <w:rPr>
              <w:rFonts w:eastAsiaTheme="minorHAnsi" w:cstheme="minorHAnsi"/>
              <w:sz w:val="20"/>
              <w:szCs w:val="20"/>
            </w:rPr>
            <w:t xml:space="preserve">he </w:t>
          </w:r>
          <w:r>
            <w:rPr>
              <w:rFonts w:eastAsiaTheme="minorHAnsi" w:cstheme="minorHAnsi"/>
              <w:sz w:val="20"/>
              <w:szCs w:val="20"/>
            </w:rPr>
            <w:t>c</w:t>
          </w:r>
          <w:r w:rsidRPr="009E1AB2">
            <w:rPr>
              <w:rFonts w:eastAsiaTheme="minorHAnsi" w:cstheme="minorHAnsi"/>
              <w:sz w:val="20"/>
              <w:szCs w:val="20"/>
            </w:rPr>
            <w:t xml:space="preserve">ompass </w:t>
          </w:r>
          <w:r>
            <w:rPr>
              <w:rFonts w:eastAsiaTheme="minorHAnsi" w:cstheme="minorHAnsi"/>
              <w:sz w:val="20"/>
              <w:szCs w:val="20"/>
            </w:rPr>
            <w:t>icon</w:t>
          </w:r>
          <w:r w:rsidR="00681BFA">
            <w:rPr>
              <w:rFonts w:eastAsiaTheme="minorHAnsi" w:cstheme="minorHAnsi"/>
              <w:sz w:val="20"/>
              <w:szCs w:val="20"/>
            </w:rPr>
            <w:t xml:space="preserve">, </w:t>
          </w:r>
          <w:r>
            <w:rPr>
              <w:rFonts w:eastAsiaTheme="minorHAnsi" w:cstheme="minorHAnsi"/>
              <w:sz w:val="20"/>
              <w:szCs w:val="20"/>
            </w:rPr>
            <w:t xml:space="preserve">and the </w:t>
          </w:r>
          <w:r w:rsidRPr="009E1AB2">
            <w:rPr>
              <w:rFonts w:eastAsiaTheme="minorHAnsi" w:cstheme="minorHAnsi"/>
              <w:sz w:val="20"/>
              <w:szCs w:val="20"/>
            </w:rPr>
            <w:t>Inspiring Business Performance</w:t>
          </w:r>
          <w:r>
            <w:rPr>
              <w:rFonts w:eastAsiaTheme="minorHAnsi" w:cstheme="minorHAnsi"/>
              <w:sz w:val="20"/>
              <w:szCs w:val="20"/>
            </w:rPr>
            <w:t xml:space="preserve"> tagline</w:t>
          </w:r>
          <w:r w:rsidRPr="009E1AB2">
            <w:rPr>
              <w:rFonts w:eastAsiaTheme="minorHAnsi" w:cstheme="minorHAnsi"/>
              <w:sz w:val="20"/>
              <w:szCs w:val="20"/>
            </w:rPr>
            <w:t xml:space="preserve"> are trademarks of Insperity, Inc. </w:t>
          </w:r>
        </w:p>
        <w:p w:rsidR="009E1AB2" w:rsidRPr="009E1AB2" w:rsidRDefault="009E1AB2" w:rsidP="009E1AB2">
          <w:pPr>
            <w:spacing w:after="0" w:line="240" w:lineRule="auto"/>
            <w:ind w:left="720"/>
            <w:rPr>
              <w:rFonts w:eastAsiaTheme="minorHAnsi" w:cstheme="minorHAnsi"/>
              <w:sz w:val="20"/>
              <w:szCs w:val="20"/>
            </w:rPr>
          </w:pPr>
        </w:p>
        <w:p w:rsidR="009E1AB2" w:rsidRP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Microsoft</w:t>
          </w:r>
          <w:r w:rsidR="00681BFA">
            <w:rPr>
              <w:rFonts w:eastAsiaTheme="minorHAnsi" w:cstheme="minorHAnsi"/>
              <w:sz w:val="20"/>
              <w:szCs w:val="20"/>
            </w:rPr>
            <w:t xml:space="preserve"> and Internet Explorer</w:t>
          </w:r>
          <w:r w:rsidRPr="009E1AB2">
            <w:rPr>
              <w:rFonts w:eastAsiaTheme="minorHAnsi" w:cstheme="minorHAnsi"/>
              <w:sz w:val="20"/>
              <w:szCs w:val="20"/>
            </w:rPr>
            <w:t xml:space="preserve"> are registered trademarks of Microsoft Corporation in the United States and/or other countries.</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Google</w:t>
          </w:r>
          <w:r w:rsidR="00467D35">
            <w:rPr>
              <w:rFonts w:eastAsiaTheme="minorHAnsi" w:cstheme="minorHAnsi"/>
              <w:sz w:val="20"/>
              <w:szCs w:val="20"/>
            </w:rPr>
            <w:t xml:space="preserve"> and</w:t>
          </w:r>
          <w:r w:rsidRPr="009E1AB2">
            <w:rPr>
              <w:rFonts w:eastAsiaTheme="minorHAnsi" w:cstheme="minorHAnsi"/>
              <w:sz w:val="20"/>
              <w:szCs w:val="20"/>
            </w:rPr>
            <w:t xml:space="preserve"> Chrome </w:t>
          </w:r>
          <w:r w:rsidR="00467D35">
            <w:rPr>
              <w:rFonts w:eastAsiaTheme="minorHAnsi" w:cstheme="minorHAnsi"/>
              <w:sz w:val="20"/>
              <w:szCs w:val="20"/>
            </w:rPr>
            <w:t>are</w:t>
          </w:r>
          <w:r w:rsidRPr="009E1AB2">
            <w:rPr>
              <w:rFonts w:eastAsiaTheme="minorHAnsi" w:cstheme="minorHAnsi"/>
              <w:sz w:val="20"/>
              <w:szCs w:val="20"/>
            </w:rPr>
            <w:t xml:space="preserve"> trademark</w:t>
          </w:r>
          <w:r w:rsidR="00467D35">
            <w:rPr>
              <w:rFonts w:eastAsiaTheme="minorHAnsi" w:cstheme="minorHAnsi"/>
              <w:sz w:val="20"/>
              <w:szCs w:val="20"/>
            </w:rPr>
            <w:t>s</w:t>
          </w:r>
          <w:r w:rsidRPr="009E1AB2">
            <w:rPr>
              <w:rFonts w:eastAsiaTheme="minorHAnsi" w:cstheme="minorHAnsi"/>
              <w:sz w:val="20"/>
              <w:szCs w:val="20"/>
            </w:rPr>
            <w:t xml:space="preserve"> of Google Inc.</w:t>
          </w:r>
        </w:p>
        <w:p w:rsidR="00052499" w:rsidRPr="009E1AB2" w:rsidRDefault="00052499"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Mozilla</w:t>
          </w:r>
          <w:r w:rsidR="001F5905">
            <w:rPr>
              <w:rFonts w:eastAsiaTheme="minorHAnsi" w:cstheme="minorHAnsi"/>
              <w:sz w:val="20"/>
              <w:szCs w:val="20"/>
            </w:rPr>
            <w:t xml:space="preserve"> and</w:t>
          </w:r>
          <w:r w:rsidRPr="009E1AB2">
            <w:rPr>
              <w:rFonts w:eastAsiaTheme="minorHAnsi" w:cstheme="minorHAnsi"/>
              <w:sz w:val="20"/>
              <w:szCs w:val="20"/>
            </w:rPr>
            <w:t xml:space="preserve"> Firefox </w:t>
          </w:r>
          <w:r w:rsidR="001F5905">
            <w:rPr>
              <w:rFonts w:eastAsiaTheme="minorHAnsi" w:cstheme="minorHAnsi"/>
              <w:sz w:val="20"/>
              <w:szCs w:val="20"/>
            </w:rPr>
            <w:t>are registered trademarks of the Mozilla Foundation.</w:t>
          </w:r>
        </w:p>
        <w:p w:rsidR="001B040C" w:rsidRDefault="001B040C" w:rsidP="009E1AB2">
          <w:pPr>
            <w:spacing w:after="0" w:line="240" w:lineRule="auto"/>
            <w:ind w:left="720"/>
            <w:rPr>
              <w:rFonts w:eastAsiaTheme="minorHAnsi" w:cstheme="minorHAnsi"/>
              <w:sz w:val="20"/>
              <w:szCs w:val="20"/>
            </w:rPr>
          </w:pPr>
        </w:p>
        <w:p w:rsidR="00E348AC" w:rsidRDefault="00E348AC" w:rsidP="00E348AC">
          <w:pPr>
            <w:spacing w:after="0" w:line="240" w:lineRule="auto"/>
            <w:ind w:left="720"/>
            <w:rPr>
              <w:rFonts w:eastAsiaTheme="minorHAnsi" w:cstheme="minorHAnsi"/>
              <w:sz w:val="20"/>
              <w:szCs w:val="20"/>
            </w:rPr>
          </w:pPr>
          <w:r w:rsidRPr="00E348AC">
            <w:rPr>
              <w:rFonts w:eastAsiaTheme="minorHAnsi" w:cstheme="minorHAnsi"/>
              <w:sz w:val="20"/>
              <w:szCs w:val="20"/>
            </w:rPr>
            <w:t xml:space="preserve">The information contained </w:t>
          </w:r>
          <w:r w:rsidR="00B56E6B">
            <w:rPr>
              <w:rFonts w:eastAsiaTheme="minorHAnsi" w:cstheme="minorHAnsi"/>
              <w:sz w:val="20"/>
              <w:szCs w:val="20"/>
            </w:rPr>
            <w:t>in this document</w:t>
          </w:r>
          <w:r w:rsidRPr="00E348AC">
            <w:rPr>
              <w:rFonts w:eastAsiaTheme="minorHAnsi" w:cstheme="minorHAnsi"/>
              <w:sz w:val="20"/>
              <w:szCs w:val="20"/>
            </w:rPr>
            <w:t xml:space="preserve"> is subject</w:t>
          </w:r>
          <w:r>
            <w:rPr>
              <w:rFonts w:eastAsiaTheme="minorHAnsi" w:cstheme="minorHAnsi"/>
              <w:sz w:val="20"/>
              <w:szCs w:val="20"/>
            </w:rPr>
            <w:t xml:space="preserve"> </w:t>
          </w:r>
          <w:r w:rsidRPr="00E348AC">
            <w:rPr>
              <w:rFonts w:eastAsiaTheme="minorHAnsi" w:cstheme="minorHAnsi"/>
              <w:sz w:val="20"/>
              <w:szCs w:val="20"/>
            </w:rPr>
            <w:t xml:space="preserve">to change without notice. Nothing </w:t>
          </w:r>
          <w:r w:rsidR="00B56E6B">
            <w:rPr>
              <w:rFonts w:eastAsiaTheme="minorHAnsi" w:cstheme="minorHAnsi"/>
              <w:sz w:val="20"/>
              <w:szCs w:val="20"/>
            </w:rPr>
            <w:t>in this document</w:t>
          </w:r>
          <w:r w:rsidRPr="00E348AC">
            <w:rPr>
              <w:rFonts w:eastAsiaTheme="minorHAnsi" w:cstheme="minorHAnsi"/>
              <w:sz w:val="20"/>
              <w:szCs w:val="20"/>
            </w:rPr>
            <w:t xml:space="preserve"> should be construed as</w:t>
          </w:r>
          <w:r>
            <w:rPr>
              <w:rFonts w:eastAsiaTheme="minorHAnsi" w:cstheme="minorHAnsi"/>
              <w:sz w:val="20"/>
              <w:szCs w:val="20"/>
            </w:rPr>
            <w:t xml:space="preserve"> </w:t>
          </w:r>
          <w:r w:rsidRPr="00E348AC">
            <w:rPr>
              <w:rFonts w:eastAsiaTheme="minorHAnsi" w:cstheme="minorHAnsi"/>
              <w:sz w:val="20"/>
              <w:szCs w:val="20"/>
            </w:rPr>
            <w:t xml:space="preserve">constituting an additional warranty. </w:t>
          </w:r>
          <w:r>
            <w:rPr>
              <w:rFonts w:eastAsiaTheme="minorHAnsi" w:cstheme="minorHAnsi"/>
              <w:sz w:val="20"/>
              <w:szCs w:val="20"/>
            </w:rPr>
            <w:t>Insperity</w:t>
          </w:r>
          <w:r w:rsidRPr="00E348AC">
            <w:rPr>
              <w:rFonts w:eastAsiaTheme="minorHAnsi" w:cstheme="minorHAnsi"/>
              <w:sz w:val="20"/>
              <w:szCs w:val="20"/>
            </w:rPr>
            <w:t xml:space="preserve"> shall</w:t>
          </w:r>
          <w:r>
            <w:rPr>
              <w:rFonts w:eastAsiaTheme="minorHAnsi" w:cstheme="minorHAnsi"/>
              <w:sz w:val="20"/>
              <w:szCs w:val="20"/>
            </w:rPr>
            <w:t xml:space="preserve"> </w:t>
          </w:r>
          <w:r w:rsidRPr="00E348AC">
            <w:rPr>
              <w:rFonts w:eastAsiaTheme="minorHAnsi" w:cstheme="minorHAnsi"/>
              <w:sz w:val="20"/>
              <w:szCs w:val="20"/>
            </w:rPr>
            <w:t>not be liable for technical or editorial errors</w:t>
          </w:r>
          <w:r>
            <w:rPr>
              <w:rFonts w:eastAsiaTheme="minorHAnsi" w:cstheme="minorHAnsi"/>
              <w:sz w:val="20"/>
              <w:szCs w:val="20"/>
            </w:rPr>
            <w:t xml:space="preserve"> </w:t>
          </w:r>
          <w:r w:rsidRPr="00E348AC">
            <w:rPr>
              <w:rFonts w:eastAsiaTheme="minorHAnsi" w:cstheme="minorHAnsi"/>
              <w:sz w:val="20"/>
              <w:szCs w:val="20"/>
            </w:rPr>
            <w:t xml:space="preserve">or omissions contained </w:t>
          </w:r>
          <w:r w:rsidR="00B56E6B">
            <w:rPr>
              <w:rFonts w:eastAsiaTheme="minorHAnsi" w:cstheme="minorHAnsi"/>
              <w:sz w:val="20"/>
              <w:szCs w:val="20"/>
            </w:rPr>
            <w:t>in this document</w:t>
          </w:r>
          <w:r>
            <w:rPr>
              <w:rFonts w:eastAsiaTheme="minorHAnsi" w:cstheme="minorHAnsi"/>
              <w:sz w:val="20"/>
              <w:szCs w:val="20"/>
            </w:rPr>
            <w:t>.</w:t>
          </w:r>
        </w:p>
        <w:p w:rsidR="00702096" w:rsidRDefault="00702096" w:rsidP="00E348AC">
          <w:pPr>
            <w:spacing w:after="0" w:line="240" w:lineRule="auto"/>
            <w:ind w:left="720"/>
            <w:rPr>
              <w:rFonts w:eastAsiaTheme="minorHAnsi" w:cstheme="minorHAnsi"/>
              <w:sz w:val="20"/>
              <w:szCs w:val="20"/>
            </w:rPr>
          </w:pPr>
        </w:p>
        <w:p w:rsidR="00763F74" w:rsidRDefault="001D2995" w:rsidP="00763F74">
          <w:pPr>
            <w:spacing w:after="0" w:line="240" w:lineRule="auto"/>
            <w:ind w:left="720"/>
            <w:rPr>
              <w:rFonts w:eastAsiaTheme="minorHAnsi" w:cstheme="minorHAnsi"/>
              <w:sz w:val="20"/>
              <w:szCs w:val="20"/>
            </w:rPr>
          </w:pPr>
          <w:r>
            <w:rPr>
              <w:rFonts w:eastAsiaTheme="minorHAnsi" w:cstheme="minorHAnsi"/>
              <w:sz w:val="20"/>
              <w:szCs w:val="20"/>
            </w:rPr>
            <w:t>Copyright © 2018</w:t>
          </w:r>
          <w:r w:rsidR="00763F74">
            <w:rPr>
              <w:rFonts w:eastAsiaTheme="minorHAnsi" w:cstheme="minorHAnsi"/>
              <w:sz w:val="20"/>
              <w:szCs w:val="20"/>
            </w:rPr>
            <w:t xml:space="preserve"> Insperity.</w:t>
          </w:r>
        </w:p>
        <w:p w:rsidR="00763F74" w:rsidRDefault="00763F74" w:rsidP="00763F74">
          <w:pPr>
            <w:spacing w:after="0" w:line="240" w:lineRule="auto"/>
            <w:ind w:left="720"/>
            <w:rPr>
              <w:rFonts w:eastAsiaTheme="minorHAnsi" w:cstheme="minorHAnsi"/>
              <w:sz w:val="20"/>
              <w:szCs w:val="20"/>
            </w:rPr>
          </w:pPr>
          <w:r>
            <w:rPr>
              <w:rFonts w:eastAsiaTheme="minorHAnsi" w:cstheme="minorHAnsi"/>
              <w:sz w:val="20"/>
              <w:szCs w:val="20"/>
            </w:rPr>
            <w:t>All Rights Reserved.</w:t>
          </w:r>
        </w:p>
        <w:p w:rsidR="00763F74" w:rsidRDefault="00763F74" w:rsidP="00763F74">
          <w:pPr>
            <w:spacing w:after="0" w:line="240" w:lineRule="auto"/>
            <w:ind w:left="720"/>
            <w:rPr>
              <w:rFonts w:eastAsiaTheme="minorHAnsi" w:cstheme="minorHAnsi"/>
              <w:sz w:val="20"/>
              <w:szCs w:val="20"/>
            </w:rPr>
          </w:pPr>
        </w:p>
        <w:p w:rsidR="00763F74" w:rsidRDefault="00763F74" w:rsidP="00763F74">
          <w:pPr>
            <w:spacing w:after="0" w:line="240" w:lineRule="auto"/>
            <w:ind w:left="720"/>
            <w:rPr>
              <w:rFonts w:eastAsiaTheme="minorHAnsi" w:cstheme="minorHAnsi"/>
              <w:sz w:val="20"/>
              <w:szCs w:val="20"/>
            </w:rPr>
          </w:pPr>
          <w:r>
            <w:rPr>
              <w:rFonts w:eastAsiaTheme="minorHAnsi" w:cstheme="minorHAnsi"/>
              <w:sz w:val="20"/>
              <w:szCs w:val="20"/>
            </w:rPr>
            <w:t xml:space="preserve">First Edition: </w:t>
          </w:r>
          <w:r w:rsidR="00CD18EB">
            <w:rPr>
              <w:rFonts w:eastAsiaTheme="minorHAnsi" w:cstheme="minorHAnsi"/>
              <w:sz w:val="20"/>
              <w:szCs w:val="20"/>
            </w:rPr>
            <w:t>March 8</w:t>
          </w:r>
          <w:r w:rsidR="001D2995">
            <w:rPr>
              <w:rFonts w:eastAsiaTheme="minorHAnsi" w:cstheme="minorHAnsi"/>
              <w:sz w:val="20"/>
              <w:szCs w:val="20"/>
            </w:rPr>
            <w:t>, 2018</w:t>
          </w:r>
        </w:p>
        <w:p w:rsidR="00682DD5" w:rsidRPr="001B040C" w:rsidRDefault="00682DD5" w:rsidP="00E348AC">
          <w:pPr>
            <w:spacing w:after="0" w:line="240" w:lineRule="auto"/>
            <w:ind w:left="720"/>
            <w:rPr>
              <w:rFonts w:eastAsiaTheme="minorHAnsi" w:cstheme="minorHAnsi"/>
              <w:sz w:val="20"/>
              <w:szCs w:val="20"/>
            </w:rPr>
          </w:pPr>
        </w:p>
        <w:p w:rsidR="001B040C" w:rsidRPr="009E1AB2" w:rsidRDefault="001B040C" w:rsidP="009E1AB2">
          <w:pPr>
            <w:spacing w:after="0" w:line="240" w:lineRule="auto"/>
            <w:ind w:left="720"/>
            <w:rPr>
              <w:rFonts w:eastAsiaTheme="minorHAnsi" w:cstheme="minorHAnsi"/>
              <w:sz w:val="20"/>
              <w:szCs w:val="20"/>
            </w:rPr>
          </w:pPr>
        </w:p>
        <w:p w:rsidR="00635D3E" w:rsidRDefault="00635D3E" w:rsidP="00256F17">
          <w:pPr>
            <w:tabs>
              <w:tab w:val="center" w:pos="4680"/>
            </w:tabs>
          </w:pPr>
          <w:r>
            <w:rPr>
              <w:b/>
              <w:bCs/>
            </w:rPr>
            <w:br w:type="page"/>
          </w:r>
        </w:p>
        <w:sdt>
          <w:sdtPr>
            <w:rPr>
              <w:rFonts w:asciiTheme="minorHAnsi" w:eastAsiaTheme="minorEastAsia" w:hAnsiTheme="minorHAnsi" w:cstheme="minorBidi"/>
              <w:b w:val="0"/>
              <w:bCs w:val="0"/>
              <w:color w:val="auto"/>
              <w:sz w:val="22"/>
              <w:szCs w:val="22"/>
              <w:lang w:eastAsia="en-US"/>
            </w:rPr>
            <w:id w:val="-502198085"/>
            <w:docPartObj>
              <w:docPartGallery w:val="Table of Contents"/>
              <w:docPartUnique/>
            </w:docPartObj>
          </w:sdtPr>
          <w:sdtEndPr>
            <w:rPr>
              <w:noProof/>
            </w:rPr>
          </w:sdtEndPr>
          <w:sdtContent>
            <w:p w:rsidR="00057926" w:rsidRDefault="00057926">
              <w:pPr>
                <w:pStyle w:val="TOCHeading"/>
              </w:pPr>
              <w:r>
                <w:t>Contents</w:t>
              </w:r>
            </w:p>
            <w:bookmarkStart w:id="0" w:name="_GoBack"/>
            <w:bookmarkEnd w:id="0"/>
            <w:p w:rsidR="009E75C2" w:rsidRDefault="00AC352D">
              <w:pPr>
                <w:pStyle w:val="TOC1"/>
                <w:tabs>
                  <w:tab w:val="right" w:leader="dot" w:pos="9350"/>
                </w:tabs>
                <w:rPr>
                  <w:noProof/>
                </w:rPr>
              </w:pPr>
              <w:r w:rsidRPr="00FA148F">
                <w:rPr>
                  <w:highlight w:val="yellow"/>
                </w:rPr>
                <w:fldChar w:fldCharType="begin"/>
              </w:r>
              <w:r w:rsidRPr="00FA148F">
                <w:rPr>
                  <w:highlight w:val="yellow"/>
                </w:rPr>
                <w:instrText xml:space="preserve"> TOC \o "1-3" \h \z \u </w:instrText>
              </w:r>
              <w:r w:rsidRPr="00FA148F">
                <w:rPr>
                  <w:highlight w:val="yellow"/>
                </w:rPr>
                <w:fldChar w:fldCharType="separate"/>
              </w:r>
              <w:hyperlink w:anchor="_Toc508269404" w:history="1">
                <w:r w:rsidR="009E75C2" w:rsidRPr="00CD74E6">
                  <w:rPr>
                    <w:rStyle w:val="Hyperlink"/>
                    <w:noProof/>
                  </w:rPr>
                  <w:t>Introduction</w:t>
                </w:r>
                <w:r w:rsidR="009E75C2">
                  <w:rPr>
                    <w:noProof/>
                    <w:webHidden/>
                  </w:rPr>
                  <w:tab/>
                </w:r>
                <w:r w:rsidR="009E75C2">
                  <w:rPr>
                    <w:noProof/>
                    <w:webHidden/>
                  </w:rPr>
                  <w:fldChar w:fldCharType="begin"/>
                </w:r>
                <w:r w:rsidR="009E75C2">
                  <w:rPr>
                    <w:noProof/>
                    <w:webHidden/>
                  </w:rPr>
                  <w:instrText xml:space="preserve"> PAGEREF _Toc508269404 \h </w:instrText>
                </w:r>
                <w:r w:rsidR="009E75C2">
                  <w:rPr>
                    <w:noProof/>
                    <w:webHidden/>
                  </w:rPr>
                </w:r>
                <w:r w:rsidR="009E75C2">
                  <w:rPr>
                    <w:noProof/>
                    <w:webHidden/>
                  </w:rPr>
                  <w:fldChar w:fldCharType="separate"/>
                </w:r>
                <w:r w:rsidR="009E75C2">
                  <w:rPr>
                    <w:noProof/>
                    <w:webHidden/>
                  </w:rPr>
                  <w:t>3</w:t>
                </w:r>
                <w:r w:rsidR="009E75C2">
                  <w:rPr>
                    <w:noProof/>
                    <w:webHidden/>
                  </w:rPr>
                  <w:fldChar w:fldCharType="end"/>
                </w:r>
              </w:hyperlink>
            </w:p>
            <w:p w:rsidR="009E75C2" w:rsidRDefault="009E75C2">
              <w:pPr>
                <w:pStyle w:val="TOC1"/>
                <w:tabs>
                  <w:tab w:val="right" w:leader="dot" w:pos="9350"/>
                </w:tabs>
                <w:rPr>
                  <w:noProof/>
                </w:rPr>
              </w:pPr>
              <w:hyperlink w:anchor="_Toc508269405" w:history="1">
                <w:r w:rsidRPr="00CD74E6">
                  <w:rPr>
                    <w:rStyle w:val="Hyperlink"/>
                    <w:noProof/>
                  </w:rPr>
                  <w:t>Running Reports</w:t>
                </w:r>
                <w:r>
                  <w:rPr>
                    <w:noProof/>
                    <w:webHidden/>
                  </w:rPr>
                  <w:tab/>
                </w:r>
                <w:r>
                  <w:rPr>
                    <w:noProof/>
                    <w:webHidden/>
                  </w:rPr>
                  <w:fldChar w:fldCharType="begin"/>
                </w:r>
                <w:r>
                  <w:rPr>
                    <w:noProof/>
                    <w:webHidden/>
                  </w:rPr>
                  <w:instrText xml:space="preserve"> PAGEREF _Toc508269405 \h </w:instrText>
                </w:r>
                <w:r>
                  <w:rPr>
                    <w:noProof/>
                    <w:webHidden/>
                  </w:rPr>
                </w:r>
                <w:r>
                  <w:rPr>
                    <w:noProof/>
                    <w:webHidden/>
                  </w:rPr>
                  <w:fldChar w:fldCharType="separate"/>
                </w:r>
                <w:r>
                  <w:rPr>
                    <w:noProof/>
                    <w:webHidden/>
                  </w:rPr>
                  <w:t>3</w:t>
                </w:r>
                <w:r>
                  <w:rPr>
                    <w:noProof/>
                    <w:webHidden/>
                  </w:rPr>
                  <w:fldChar w:fldCharType="end"/>
                </w:r>
              </w:hyperlink>
            </w:p>
            <w:p w:rsidR="009E75C2" w:rsidRDefault="009E75C2">
              <w:pPr>
                <w:pStyle w:val="TOC1"/>
                <w:tabs>
                  <w:tab w:val="right" w:leader="dot" w:pos="9350"/>
                </w:tabs>
                <w:rPr>
                  <w:noProof/>
                </w:rPr>
              </w:pPr>
              <w:hyperlink w:anchor="_Toc508269406" w:history="1">
                <w:r w:rsidRPr="00CD74E6">
                  <w:rPr>
                    <w:rStyle w:val="Hyperlink"/>
                    <w:noProof/>
                  </w:rPr>
                  <w:t>Approving Time</w:t>
                </w:r>
                <w:r>
                  <w:rPr>
                    <w:noProof/>
                    <w:webHidden/>
                  </w:rPr>
                  <w:tab/>
                </w:r>
                <w:r>
                  <w:rPr>
                    <w:noProof/>
                    <w:webHidden/>
                  </w:rPr>
                  <w:fldChar w:fldCharType="begin"/>
                </w:r>
                <w:r>
                  <w:rPr>
                    <w:noProof/>
                    <w:webHidden/>
                  </w:rPr>
                  <w:instrText xml:space="preserve"> PAGEREF _Toc508269406 \h </w:instrText>
                </w:r>
                <w:r>
                  <w:rPr>
                    <w:noProof/>
                    <w:webHidden/>
                  </w:rPr>
                </w:r>
                <w:r>
                  <w:rPr>
                    <w:noProof/>
                    <w:webHidden/>
                  </w:rPr>
                  <w:fldChar w:fldCharType="separate"/>
                </w:r>
                <w:r>
                  <w:rPr>
                    <w:noProof/>
                    <w:webHidden/>
                  </w:rPr>
                  <w:t>3</w:t>
                </w:r>
                <w:r>
                  <w:rPr>
                    <w:noProof/>
                    <w:webHidden/>
                  </w:rPr>
                  <w:fldChar w:fldCharType="end"/>
                </w:r>
              </w:hyperlink>
            </w:p>
            <w:p w:rsidR="009E75C2" w:rsidRDefault="009E75C2">
              <w:pPr>
                <w:pStyle w:val="TOC1"/>
                <w:tabs>
                  <w:tab w:val="right" w:leader="dot" w:pos="9350"/>
                </w:tabs>
                <w:rPr>
                  <w:noProof/>
                </w:rPr>
              </w:pPr>
              <w:hyperlink w:anchor="_Toc508269407" w:history="1">
                <w:r w:rsidRPr="00CD74E6">
                  <w:rPr>
                    <w:rStyle w:val="Hyperlink"/>
                    <w:noProof/>
                  </w:rPr>
                  <w:t>Exporting Payroll from Time and Attendance</w:t>
                </w:r>
                <w:r>
                  <w:rPr>
                    <w:noProof/>
                    <w:webHidden/>
                  </w:rPr>
                  <w:tab/>
                </w:r>
                <w:r>
                  <w:rPr>
                    <w:noProof/>
                    <w:webHidden/>
                  </w:rPr>
                  <w:fldChar w:fldCharType="begin"/>
                </w:r>
                <w:r>
                  <w:rPr>
                    <w:noProof/>
                    <w:webHidden/>
                  </w:rPr>
                  <w:instrText xml:space="preserve"> PAGEREF _Toc508269407 \h </w:instrText>
                </w:r>
                <w:r>
                  <w:rPr>
                    <w:noProof/>
                    <w:webHidden/>
                  </w:rPr>
                </w:r>
                <w:r>
                  <w:rPr>
                    <w:noProof/>
                    <w:webHidden/>
                  </w:rPr>
                  <w:fldChar w:fldCharType="separate"/>
                </w:r>
                <w:r>
                  <w:rPr>
                    <w:noProof/>
                    <w:webHidden/>
                  </w:rPr>
                  <w:t>4</w:t>
                </w:r>
                <w:r>
                  <w:rPr>
                    <w:noProof/>
                    <w:webHidden/>
                  </w:rPr>
                  <w:fldChar w:fldCharType="end"/>
                </w:r>
              </w:hyperlink>
            </w:p>
            <w:p w:rsidR="009E75C2" w:rsidRDefault="009E75C2">
              <w:pPr>
                <w:pStyle w:val="TOC1"/>
                <w:tabs>
                  <w:tab w:val="right" w:leader="dot" w:pos="9350"/>
                </w:tabs>
                <w:rPr>
                  <w:noProof/>
                </w:rPr>
              </w:pPr>
              <w:hyperlink w:anchor="_Toc508269408" w:history="1">
                <w:r w:rsidRPr="00CD74E6">
                  <w:rPr>
                    <w:rStyle w:val="Hyperlink"/>
                    <w:noProof/>
                  </w:rPr>
                  <w:t>Completing the Payroll Submission in Insperity Payroll</w:t>
                </w:r>
                <w:r>
                  <w:rPr>
                    <w:noProof/>
                    <w:webHidden/>
                  </w:rPr>
                  <w:tab/>
                </w:r>
                <w:r>
                  <w:rPr>
                    <w:noProof/>
                    <w:webHidden/>
                  </w:rPr>
                  <w:fldChar w:fldCharType="begin"/>
                </w:r>
                <w:r>
                  <w:rPr>
                    <w:noProof/>
                    <w:webHidden/>
                  </w:rPr>
                  <w:instrText xml:space="preserve"> PAGEREF _Toc508269408 \h </w:instrText>
                </w:r>
                <w:r>
                  <w:rPr>
                    <w:noProof/>
                    <w:webHidden/>
                  </w:rPr>
                </w:r>
                <w:r>
                  <w:rPr>
                    <w:noProof/>
                    <w:webHidden/>
                  </w:rPr>
                  <w:fldChar w:fldCharType="separate"/>
                </w:r>
                <w:r>
                  <w:rPr>
                    <w:noProof/>
                    <w:webHidden/>
                  </w:rPr>
                  <w:t>5</w:t>
                </w:r>
                <w:r>
                  <w:rPr>
                    <w:noProof/>
                    <w:webHidden/>
                  </w:rPr>
                  <w:fldChar w:fldCharType="end"/>
                </w:r>
              </w:hyperlink>
            </w:p>
            <w:p w:rsidR="009E75C2" w:rsidRDefault="009E75C2">
              <w:pPr>
                <w:pStyle w:val="TOC1"/>
                <w:tabs>
                  <w:tab w:val="right" w:leader="dot" w:pos="9350"/>
                </w:tabs>
                <w:rPr>
                  <w:noProof/>
                </w:rPr>
              </w:pPr>
              <w:hyperlink w:anchor="_Toc508269409" w:history="1">
                <w:r w:rsidRPr="00CD74E6">
                  <w:rPr>
                    <w:rStyle w:val="Hyperlink"/>
                    <w:noProof/>
                  </w:rPr>
                  <w:t>Exporting Accruals from Time and Attendance</w:t>
                </w:r>
                <w:r>
                  <w:rPr>
                    <w:noProof/>
                    <w:webHidden/>
                  </w:rPr>
                  <w:tab/>
                </w:r>
                <w:r>
                  <w:rPr>
                    <w:noProof/>
                    <w:webHidden/>
                  </w:rPr>
                  <w:fldChar w:fldCharType="begin"/>
                </w:r>
                <w:r>
                  <w:rPr>
                    <w:noProof/>
                    <w:webHidden/>
                  </w:rPr>
                  <w:instrText xml:space="preserve"> PAGEREF _Toc508269409 \h </w:instrText>
                </w:r>
                <w:r>
                  <w:rPr>
                    <w:noProof/>
                    <w:webHidden/>
                  </w:rPr>
                </w:r>
                <w:r>
                  <w:rPr>
                    <w:noProof/>
                    <w:webHidden/>
                  </w:rPr>
                  <w:fldChar w:fldCharType="separate"/>
                </w:r>
                <w:r>
                  <w:rPr>
                    <w:noProof/>
                    <w:webHidden/>
                  </w:rPr>
                  <w:t>6</w:t>
                </w:r>
                <w:r>
                  <w:rPr>
                    <w:noProof/>
                    <w:webHidden/>
                  </w:rPr>
                  <w:fldChar w:fldCharType="end"/>
                </w:r>
              </w:hyperlink>
            </w:p>
            <w:p w:rsidR="009E75C2" w:rsidRDefault="009E75C2">
              <w:pPr>
                <w:pStyle w:val="TOC1"/>
                <w:tabs>
                  <w:tab w:val="right" w:leader="dot" w:pos="9350"/>
                </w:tabs>
                <w:rPr>
                  <w:noProof/>
                </w:rPr>
              </w:pPr>
              <w:hyperlink w:anchor="_Toc508269410" w:history="1">
                <w:r w:rsidRPr="00CD74E6">
                  <w:rPr>
                    <w:rStyle w:val="Hyperlink"/>
                    <w:noProof/>
                  </w:rPr>
                  <w:t>Ending the Pay Period</w:t>
                </w:r>
                <w:r>
                  <w:rPr>
                    <w:noProof/>
                    <w:webHidden/>
                  </w:rPr>
                  <w:tab/>
                </w:r>
                <w:r>
                  <w:rPr>
                    <w:noProof/>
                    <w:webHidden/>
                  </w:rPr>
                  <w:fldChar w:fldCharType="begin"/>
                </w:r>
                <w:r>
                  <w:rPr>
                    <w:noProof/>
                    <w:webHidden/>
                  </w:rPr>
                  <w:instrText xml:space="preserve"> PAGEREF _Toc508269410 \h </w:instrText>
                </w:r>
                <w:r>
                  <w:rPr>
                    <w:noProof/>
                    <w:webHidden/>
                  </w:rPr>
                </w:r>
                <w:r>
                  <w:rPr>
                    <w:noProof/>
                    <w:webHidden/>
                  </w:rPr>
                  <w:fldChar w:fldCharType="separate"/>
                </w:r>
                <w:r>
                  <w:rPr>
                    <w:noProof/>
                    <w:webHidden/>
                  </w:rPr>
                  <w:t>6</w:t>
                </w:r>
                <w:r>
                  <w:rPr>
                    <w:noProof/>
                    <w:webHidden/>
                  </w:rPr>
                  <w:fldChar w:fldCharType="end"/>
                </w:r>
              </w:hyperlink>
            </w:p>
            <w:p w:rsidR="00134D58" w:rsidRDefault="00AC352D" w:rsidP="00597C53">
              <w:r w:rsidRPr="00FA148F">
                <w:rPr>
                  <w:b/>
                  <w:bCs/>
                  <w:noProof/>
                  <w:highlight w:val="yellow"/>
                </w:rPr>
                <w:fldChar w:fldCharType="end"/>
              </w:r>
            </w:p>
          </w:sdtContent>
        </w:sdt>
      </w:sdtContent>
    </w:sdt>
    <w:p w:rsidR="00134D58" w:rsidRDefault="00134D58">
      <w:r>
        <w:br w:type="page"/>
      </w:r>
    </w:p>
    <w:p w:rsidR="001814B2" w:rsidRDefault="00BD590E" w:rsidP="00AC352D">
      <w:pPr>
        <w:pStyle w:val="Heading1"/>
      </w:pPr>
      <w:bookmarkStart w:id="1" w:name="_Toc508269404"/>
      <w:r>
        <w:lastRenderedPageBreak/>
        <w:t>Introduction</w:t>
      </w:r>
      <w:bookmarkEnd w:id="1"/>
    </w:p>
    <w:p w:rsidR="00BD590E" w:rsidRDefault="00FE29D2" w:rsidP="001814B2">
      <w:r>
        <w:t xml:space="preserve">Time tracked within Time and Attendance can be sent to Insperity Payroll with minimal user intervention. This document outlines the steps for a system administrator to successfully submit payroll. </w:t>
      </w:r>
      <w:r w:rsidR="00094A60">
        <w:t xml:space="preserve"> </w:t>
      </w:r>
    </w:p>
    <w:p w:rsidR="00EE1F53" w:rsidRPr="00EE1F53" w:rsidRDefault="00EE1F53" w:rsidP="00EE1F53">
      <w:pPr>
        <w:pStyle w:val="Heading1"/>
      </w:pPr>
      <w:bookmarkStart w:id="2" w:name="_Toc501702266"/>
      <w:bookmarkStart w:id="3" w:name="_Toc508269405"/>
      <w:r w:rsidRPr="00EE1F53">
        <w:t>Running Reports</w:t>
      </w:r>
      <w:bookmarkEnd w:id="2"/>
      <w:bookmarkEnd w:id="3"/>
    </w:p>
    <w:p w:rsidR="00251487" w:rsidRDefault="00251487" w:rsidP="00251487">
      <w:pPr>
        <w:spacing w:after="0"/>
      </w:pPr>
      <w:r>
        <w:t>Running suggested reports prior to exporting payroll will ensure that timesheets are completed and correct.</w:t>
      </w:r>
      <w:r w:rsidR="004F5FDD">
        <w:t xml:space="preserve"> The specific reports to be run are based on the needs of each customer and therefore should be discussed with the Time and Attendance representative. Some common reports include “Admin - Missing Punch” </w:t>
      </w:r>
      <w:r w:rsidR="005C6E3F">
        <w:t>ensure there are no</w:t>
      </w:r>
      <w:r w:rsidR="004F5FDD">
        <w:t xml:space="preserve"> missing punches, “Admin - Request” to look for unanswered requests, and “Payroll – Transfer” to review time. To </w:t>
      </w:r>
      <w:r w:rsidR="005C6E3F">
        <w:t xml:space="preserve">access </w:t>
      </w:r>
      <w:r w:rsidR="004F5FDD">
        <w:t>the requests page, follow the below steps:</w:t>
      </w:r>
    </w:p>
    <w:p w:rsidR="00EE1F53" w:rsidRDefault="00251487" w:rsidP="00251487">
      <w:pPr>
        <w:spacing w:after="0"/>
      </w:pPr>
      <w:r>
        <w:t xml:space="preserve"> </w:t>
      </w:r>
    </w:p>
    <w:p w:rsidR="00EE1F53" w:rsidRDefault="00855338" w:rsidP="00EE1F53">
      <w:pPr>
        <w:pStyle w:val="ListParagraph"/>
        <w:numPr>
          <w:ilvl w:val="0"/>
          <w:numId w:val="23"/>
        </w:numPr>
      </w:pPr>
      <w:r>
        <w:t>Open</w:t>
      </w:r>
      <w:r w:rsidR="00EE1F53">
        <w:t xml:space="preserve"> the </w:t>
      </w:r>
      <w:r w:rsidR="00EE1F53">
        <w:rPr>
          <w:b/>
        </w:rPr>
        <w:t>Reports</w:t>
      </w:r>
      <w:r w:rsidR="00EE1F53">
        <w:t xml:space="preserve"> folder located within the </w:t>
      </w:r>
      <w:r w:rsidR="00EE1F53">
        <w:rPr>
          <w:b/>
        </w:rPr>
        <w:t xml:space="preserve">Main Navigation </w:t>
      </w:r>
      <w:r w:rsidR="00EE1F53">
        <w:t>menu.</w:t>
      </w:r>
    </w:p>
    <w:p w:rsidR="00EE1F53" w:rsidRDefault="00EE1F53" w:rsidP="00EE1F53">
      <w:pPr>
        <w:pStyle w:val="ListParagraph"/>
        <w:numPr>
          <w:ilvl w:val="0"/>
          <w:numId w:val="23"/>
        </w:numPr>
      </w:pPr>
      <w:r>
        <w:t xml:space="preserve">Click on the </w:t>
      </w:r>
      <w:r>
        <w:rPr>
          <w:b/>
        </w:rPr>
        <w:t xml:space="preserve">Generate Reports </w:t>
      </w:r>
      <w:r>
        <w:t xml:space="preserve">page. </w:t>
      </w:r>
    </w:p>
    <w:p w:rsidR="00EE1F53" w:rsidRDefault="00351FD4" w:rsidP="004F5FDD">
      <w:pPr>
        <w:pStyle w:val="ListParagraph"/>
        <w:ind w:left="630"/>
      </w:pPr>
      <w:r>
        <w:rPr>
          <w:noProof/>
        </w:rPr>
        <w:drawing>
          <wp:inline distT="0" distB="0" distL="0" distR="0" wp14:anchorId="193CB2C0" wp14:editId="48A23DC0">
            <wp:extent cx="2057400" cy="561975"/>
            <wp:effectExtent l="76200" t="76200" r="133350" b="142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57400" cy="561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F5FDD" w:rsidRPr="004F5FDD" w:rsidRDefault="004F5FDD" w:rsidP="004F5FDD">
      <w:pPr>
        <w:pStyle w:val="ListParagraph"/>
        <w:ind w:left="630"/>
        <w:rPr>
          <w:i/>
        </w:rPr>
      </w:pPr>
      <w:r>
        <w:rPr>
          <w:i/>
        </w:rPr>
        <w:t>The Generate Reports page opens.</w:t>
      </w:r>
    </w:p>
    <w:p w:rsidR="00EE1F53" w:rsidRPr="00855338" w:rsidRDefault="00EE1F53" w:rsidP="00855338">
      <w:pPr>
        <w:pStyle w:val="Heading1"/>
        <w:rPr>
          <w:rFonts w:asciiTheme="minorHAnsi" w:hAnsiTheme="minorHAnsi" w:cstheme="minorBidi"/>
          <w:i/>
          <w:color w:val="auto"/>
          <w:sz w:val="22"/>
          <w:szCs w:val="22"/>
        </w:rPr>
      </w:pPr>
      <w:r>
        <w:rPr>
          <w:i/>
        </w:rPr>
        <w:t xml:space="preserve"> </w:t>
      </w:r>
      <w:bookmarkStart w:id="4" w:name="_Toc501702267"/>
      <w:bookmarkStart w:id="5" w:name="_Toc508269406"/>
      <w:r w:rsidR="001563B1">
        <w:t>A</w:t>
      </w:r>
      <w:r w:rsidRPr="00855338">
        <w:t>pproving Time</w:t>
      </w:r>
      <w:bookmarkEnd w:id="4"/>
      <w:bookmarkEnd w:id="5"/>
    </w:p>
    <w:p w:rsidR="00251487" w:rsidRDefault="00251487" w:rsidP="00251487">
      <w:pPr>
        <w:spacing w:after="0"/>
        <w:ind w:left="90"/>
      </w:pPr>
      <w:r>
        <w:t>The Approvals</w:t>
      </w:r>
      <w:r w:rsidR="005C6E3F">
        <w:t xml:space="preserve"> page is</w:t>
      </w:r>
      <w:r>
        <w:t xml:space="preserve"> </w:t>
      </w:r>
      <w:r w:rsidR="00E077D0">
        <w:t>used to</w:t>
      </w:r>
      <w:r>
        <w:t xml:space="preserve"> approve timesheets at the end of a pay period. It provides one place for reviewing timesheet hours for many or all employees at once. </w:t>
      </w:r>
    </w:p>
    <w:p w:rsidR="00855338" w:rsidRDefault="00855338" w:rsidP="00855338">
      <w:pPr>
        <w:pStyle w:val="ListParagraph"/>
        <w:spacing w:after="0"/>
      </w:pPr>
    </w:p>
    <w:p w:rsidR="00855338" w:rsidRDefault="00855338" w:rsidP="00855338">
      <w:pPr>
        <w:pStyle w:val="ListParagraph"/>
        <w:numPr>
          <w:ilvl w:val="0"/>
          <w:numId w:val="1"/>
        </w:numPr>
      </w:pPr>
      <w:r>
        <w:t xml:space="preserve">In the </w:t>
      </w:r>
      <w:r>
        <w:rPr>
          <w:b/>
        </w:rPr>
        <w:t xml:space="preserve">Main Navigation </w:t>
      </w:r>
      <w:r>
        <w:t>menu, o</w:t>
      </w:r>
      <w:r w:rsidRPr="000E1B3E">
        <w:t>pen</w:t>
      </w:r>
      <w:r>
        <w:t xml:space="preserve"> the </w:t>
      </w:r>
      <w:r>
        <w:rPr>
          <w:b/>
        </w:rPr>
        <w:t>End of Period Procedures</w:t>
      </w:r>
      <w:r>
        <w:t xml:space="preserve"> folder. </w:t>
      </w:r>
    </w:p>
    <w:p w:rsidR="00855338" w:rsidRDefault="00855338" w:rsidP="00855338">
      <w:pPr>
        <w:pStyle w:val="ListParagraph"/>
        <w:numPr>
          <w:ilvl w:val="0"/>
          <w:numId w:val="1"/>
        </w:numPr>
      </w:pPr>
      <w:r>
        <w:t xml:space="preserve">Click on the </w:t>
      </w:r>
      <w:r>
        <w:rPr>
          <w:b/>
        </w:rPr>
        <w:t>Approval</w:t>
      </w:r>
      <w:r w:rsidRPr="000E1B3E">
        <w:rPr>
          <w:b/>
        </w:rPr>
        <w:t>s</w:t>
      </w:r>
      <w:r>
        <w:t xml:space="preserve"> page. </w:t>
      </w:r>
    </w:p>
    <w:p w:rsidR="00855338" w:rsidRDefault="00855338" w:rsidP="00855338">
      <w:pPr>
        <w:pStyle w:val="ListParagraph"/>
      </w:pPr>
      <w:r>
        <w:rPr>
          <w:noProof/>
        </w:rPr>
        <w:drawing>
          <wp:inline distT="0" distB="0" distL="0" distR="0" wp14:anchorId="25721253" wp14:editId="2435BE0A">
            <wp:extent cx="2076450" cy="952500"/>
            <wp:effectExtent l="76200" t="76200" r="133350"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76450" cy="952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55338" w:rsidRDefault="00855338" w:rsidP="00855338">
      <w:pPr>
        <w:pStyle w:val="ListParagraph"/>
        <w:rPr>
          <w:i/>
        </w:rPr>
      </w:pPr>
      <w:proofErr w:type="gramStart"/>
      <w:r>
        <w:rPr>
          <w:i/>
        </w:rPr>
        <w:t>The Approvals landing page opens.</w:t>
      </w:r>
      <w:proofErr w:type="gramEnd"/>
    </w:p>
    <w:p w:rsidR="00855338" w:rsidRDefault="00855338" w:rsidP="00855338">
      <w:pPr>
        <w:pStyle w:val="ListParagraph"/>
        <w:numPr>
          <w:ilvl w:val="0"/>
          <w:numId w:val="1"/>
        </w:numPr>
      </w:pPr>
      <w:r>
        <w:t xml:space="preserve">Click the </w:t>
      </w:r>
      <w:r>
        <w:rPr>
          <w:b/>
        </w:rPr>
        <w:t>Launch Approvals</w:t>
      </w:r>
      <w:r>
        <w:t xml:space="preserve"> button. </w:t>
      </w:r>
    </w:p>
    <w:p w:rsidR="00855338" w:rsidRDefault="00855338" w:rsidP="00855338">
      <w:pPr>
        <w:pStyle w:val="ListParagraph"/>
      </w:pPr>
      <w:r>
        <w:rPr>
          <w:noProof/>
        </w:rPr>
        <w:drawing>
          <wp:inline distT="0" distB="0" distL="0" distR="0" wp14:anchorId="3CC84ED7" wp14:editId="6B855356">
            <wp:extent cx="144780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47800" cy="314325"/>
                    </a:xfrm>
                    <a:prstGeom prst="rect">
                      <a:avLst/>
                    </a:prstGeom>
                  </pic:spPr>
                </pic:pic>
              </a:graphicData>
            </a:graphic>
          </wp:inline>
        </w:drawing>
      </w:r>
    </w:p>
    <w:p w:rsidR="00855338" w:rsidRPr="00732605" w:rsidRDefault="00855338" w:rsidP="00855338">
      <w:pPr>
        <w:pStyle w:val="ListParagraph"/>
        <w:rPr>
          <w:i/>
        </w:rPr>
      </w:pPr>
      <w:r>
        <w:rPr>
          <w:i/>
        </w:rPr>
        <w:t xml:space="preserve">The Approvals page </w:t>
      </w:r>
      <w:r w:rsidR="005C6E3F">
        <w:rPr>
          <w:i/>
        </w:rPr>
        <w:t>opens</w:t>
      </w:r>
      <w:r>
        <w:rPr>
          <w:i/>
        </w:rPr>
        <w:t xml:space="preserve"> in a new window or tab.</w:t>
      </w:r>
    </w:p>
    <w:p w:rsidR="00EE1F53" w:rsidRDefault="00EE1F53" w:rsidP="006C100E">
      <w:pPr>
        <w:pStyle w:val="ListParagraph"/>
        <w:numPr>
          <w:ilvl w:val="0"/>
          <w:numId w:val="1"/>
        </w:numPr>
      </w:pPr>
      <w:r>
        <w:t xml:space="preserve">Ensure that all employees have checkmarks in the checkboxes </w:t>
      </w:r>
      <w:r w:rsidR="005C6E3F">
        <w:t xml:space="preserve">by their name. You can use the </w:t>
      </w:r>
      <w:r w:rsidRPr="005C6E3F">
        <w:rPr>
          <w:b/>
        </w:rPr>
        <w:t>Filter List</w:t>
      </w:r>
      <w:r>
        <w:t xml:space="preserve"> drop down at the top to get the list of only unapproved employees.</w:t>
      </w:r>
      <w:r w:rsidR="006C100E">
        <w:t xml:space="preserve"> </w:t>
      </w:r>
      <w:r w:rsidRPr="00A9688B">
        <w:t>You may also</w:t>
      </w:r>
      <w:r w:rsidR="006C100E">
        <w:t xml:space="preserve"> sort the screen by S</w:t>
      </w:r>
      <w:r>
        <w:t xml:space="preserve">upervisor </w:t>
      </w:r>
      <w:r w:rsidR="006C100E">
        <w:t>or Pay G</w:t>
      </w:r>
      <w:r>
        <w:t>roup.</w:t>
      </w:r>
    </w:p>
    <w:p w:rsidR="00EE1F53" w:rsidRDefault="00EE1F53" w:rsidP="006C100E">
      <w:pPr>
        <w:pStyle w:val="ListParagraph"/>
        <w:numPr>
          <w:ilvl w:val="0"/>
          <w:numId w:val="1"/>
        </w:numPr>
      </w:pPr>
      <w:r>
        <w:lastRenderedPageBreak/>
        <w:t xml:space="preserve">Outstanding time off requests </w:t>
      </w:r>
      <w:r w:rsidR="005C6E3F">
        <w:t xml:space="preserve">for </w:t>
      </w:r>
      <w:r>
        <w:t>the current period must be acted upon, and all missing punches must be fixed prior to approving time.</w:t>
      </w:r>
    </w:p>
    <w:p w:rsidR="006C100E" w:rsidRPr="006C100E" w:rsidRDefault="006C100E" w:rsidP="006C100E">
      <w:pPr>
        <w:rPr>
          <w:i/>
        </w:rPr>
      </w:pPr>
      <w:proofErr w:type="gramStart"/>
      <w:r>
        <w:rPr>
          <w:i/>
        </w:rPr>
        <w:t xml:space="preserve">For more information on how to approve time, including important information on timing of approvals when paying current, please review the </w:t>
      </w:r>
      <w:hyperlink r:id="rId14" w:history="1">
        <w:r w:rsidRPr="001210A3">
          <w:rPr>
            <w:rStyle w:val="Hyperlink"/>
            <w:i/>
          </w:rPr>
          <w:t>Approvals User Guide</w:t>
        </w:r>
      </w:hyperlink>
      <w:r>
        <w:rPr>
          <w:i/>
        </w:rPr>
        <w:t>.</w:t>
      </w:r>
      <w:proofErr w:type="gramEnd"/>
    </w:p>
    <w:p w:rsidR="005B06BB" w:rsidRPr="007B7C4C" w:rsidRDefault="008346E4" w:rsidP="005B06BB">
      <w:pPr>
        <w:pStyle w:val="Heading1"/>
      </w:pPr>
      <w:bookmarkStart w:id="6" w:name="_Toc508269407"/>
      <w:r>
        <w:t>Exporting Payroll</w:t>
      </w:r>
      <w:r w:rsidR="00574B51">
        <w:t xml:space="preserve"> from Time and Attendance</w:t>
      </w:r>
      <w:bookmarkEnd w:id="6"/>
      <w:r w:rsidR="005B06BB" w:rsidRPr="003B7271">
        <w:rPr>
          <w:rFonts w:ascii="Times New Roman" w:hAnsi="Times New Roman"/>
          <w:color w:val="auto"/>
          <w:sz w:val="24"/>
          <w:szCs w:val="24"/>
        </w:rPr>
        <w:t xml:space="preserve"> </w:t>
      </w:r>
    </w:p>
    <w:p w:rsidR="008346E4" w:rsidRDefault="008346E4" w:rsidP="008346E4">
      <w:pPr>
        <w:pStyle w:val="ListParagraph"/>
      </w:pPr>
    </w:p>
    <w:p w:rsidR="00574B51" w:rsidRDefault="00574B51" w:rsidP="00855338">
      <w:pPr>
        <w:pStyle w:val="ListParagraph"/>
        <w:numPr>
          <w:ilvl w:val="0"/>
          <w:numId w:val="33"/>
        </w:numPr>
      </w:pPr>
      <w:r>
        <w:t>In Time and Attendance, o</w:t>
      </w:r>
      <w:r w:rsidRPr="000E1B3E">
        <w:t>pen</w:t>
      </w:r>
      <w:r>
        <w:t xml:space="preserve"> the </w:t>
      </w:r>
      <w:r>
        <w:rPr>
          <w:b/>
        </w:rPr>
        <w:t>End of Period Procedures</w:t>
      </w:r>
      <w:r>
        <w:t xml:space="preserve"> folder located within</w:t>
      </w:r>
      <w:r w:rsidR="00DD3B77">
        <w:t xml:space="preserve"> </w:t>
      </w:r>
      <w:r>
        <w:t xml:space="preserve">the </w:t>
      </w:r>
      <w:r>
        <w:rPr>
          <w:b/>
        </w:rPr>
        <w:t xml:space="preserve">Main Navigation </w:t>
      </w:r>
      <w:r>
        <w:t>menu.</w:t>
      </w:r>
    </w:p>
    <w:p w:rsidR="00574B51" w:rsidRDefault="00574B51" w:rsidP="00855338">
      <w:pPr>
        <w:pStyle w:val="ListParagraph"/>
        <w:numPr>
          <w:ilvl w:val="0"/>
          <w:numId w:val="33"/>
        </w:numPr>
      </w:pPr>
      <w:r>
        <w:t xml:space="preserve">Click on the </w:t>
      </w:r>
      <w:r>
        <w:rPr>
          <w:b/>
        </w:rPr>
        <w:t xml:space="preserve">Export Payroll </w:t>
      </w:r>
      <w:r>
        <w:t xml:space="preserve">page. </w:t>
      </w:r>
    </w:p>
    <w:p w:rsidR="00574B51" w:rsidRDefault="00574B51" w:rsidP="00574B51">
      <w:pPr>
        <w:pStyle w:val="ListParagraph"/>
      </w:pPr>
      <w:r>
        <w:rPr>
          <w:noProof/>
        </w:rPr>
        <w:drawing>
          <wp:inline distT="0" distB="0" distL="0" distR="0" wp14:anchorId="74DB0426" wp14:editId="113B1407">
            <wp:extent cx="2066925" cy="942975"/>
            <wp:effectExtent l="76200" t="76200" r="142875" b="1428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66925" cy="942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C6E3F" w:rsidRPr="005C6E3F" w:rsidRDefault="005C6E3F" w:rsidP="00574B51">
      <w:pPr>
        <w:pStyle w:val="ListParagraph"/>
        <w:rPr>
          <w:i/>
        </w:rPr>
      </w:pPr>
      <w:r>
        <w:rPr>
          <w:i/>
        </w:rPr>
        <w:t>The Export Payroll page opens.</w:t>
      </w:r>
    </w:p>
    <w:p w:rsidR="00240A9D" w:rsidRDefault="00233099" w:rsidP="00855338">
      <w:pPr>
        <w:pStyle w:val="ListParagraph"/>
        <w:numPr>
          <w:ilvl w:val="0"/>
          <w:numId w:val="33"/>
        </w:numPr>
      </w:pPr>
      <w:r>
        <w:t xml:space="preserve">If a Payroll Export button and Accrual Export button exist, ensure that the Payroll Export button is turned green. If it is not green, click the </w:t>
      </w:r>
      <w:r>
        <w:rPr>
          <w:b/>
        </w:rPr>
        <w:t>Payroll Export</w:t>
      </w:r>
      <w:r>
        <w:t xml:space="preserve"> button. </w:t>
      </w:r>
      <w:r w:rsidR="00240A9D">
        <w:rPr>
          <w:noProof/>
        </w:rPr>
        <w:drawing>
          <wp:inline distT="0" distB="0" distL="0" distR="0" wp14:anchorId="227C0B83" wp14:editId="0BD2788F">
            <wp:extent cx="2581275" cy="2381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81275" cy="238125"/>
                    </a:xfrm>
                    <a:prstGeom prst="rect">
                      <a:avLst/>
                    </a:prstGeom>
                  </pic:spPr>
                </pic:pic>
              </a:graphicData>
            </a:graphic>
          </wp:inline>
        </w:drawing>
      </w:r>
    </w:p>
    <w:p w:rsidR="005B06BB" w:rsidRDefault="00233099" w:rsidP="00351FD4">
      <w:pPr>
        <w:pStyle w:val="ListParagraph"/>
        <w:numPr>
          <w:ilvl w:val="0"/>
          <w:numId w:val="32"/>
        </w:numPr>
      </w:pPr>
      <w:r>
        <w:t>If the button</w:t>
      </w:r>
      <w:r w:rsidR="00240A9D">
        <w:t>s</w:t>
      </w:r>
      <w:r>
        <w:t xml:space="preserve"> </w:t>
      </w:r>
      <w:r w:rsidR="00240A9D">
        <w:t>are</w:t>
      </w:r>
      <w:r>
        <w:t xml:space="preserve"> n</w:t>
      </w:r>
      <w:r w:rsidR="00574B51">
        <w:t>ot available, continue to step 4</w:t>
      </w:r>
      <w:r>
        <w:t xml:space="preserve">. </w:t>
      </w:r>
    </w:p>
    <w:p w:rsidR="00755A21" w:rsidRDefault="00CD2F09" w:rsidP="00755A21">
      <w:pPr>
        <w:pStyle w:val="ListParagraph"/>
        <w:numPr>
          <w:ilvl w:val="0"/>
          <w:numId w:val="33"/>
        </w:numPr>
      </w:pPr>
      <w:r w:rsidRPr="00755A21">
        <w:rPr>
          <w:rFonts w:ascii="Calibri" w:hAnsi="Calibri"/>
        </w:rPr>
        <w:t>Time and Attendance</w:t>
      </w:r>
      <w:r w:rsidR="0076538B" w:rsidRPr="00755A21">
        <w:rPr>
          <w:rFonts w:ascii="Calibri" w:hAnsi="Calibri"/>
        </w:rPr>
        <w:t xml:space="preserve"> </w:t>
      </w:r>
      <w:r w:rsidRPr="00755A21">
        <w:rPr>
          <w:rFonts w:ascii="Calibri" w:hAnsi="Calibri"/>
        </w:rPr>
        <w:t>will now</w:t>
      </w:r>
      <w:r w:rsidR="0076538B" w:rsidRPr="00755A21">
        <w:rPr>
          <w:rFonts w:ascii="Calibri" w:hAnsi="Calibri"/>
        </w:rPr>
        <w:t xml:space="preserve"> auto-populate payrolls </w:t>
      </w:r>
      <w:r w:rsidRPr="00755A21">
        <w:rPr>
          <w:rFonts w:ascii="Calibri" w:hAnsi="Calibri"/>
        </w:rPr>
        <w:t>that</w:t>
      </w:r>
      <w:r w:rsidR="0076538B" w:rsidRPr="00755A21">
        <w:rPr>
          <w:rFonts w:ascii="Calibri" w:hAnsi="Calibri"/>
        </w:rPr>
        <w:t xml:space="preserve"> have been created in </w:t>
      </w:r>
      <w:r w:rsidRPr="00755A21">
        <w:rPr>
          <w:rFonts w:ascii="Calibri" w:hAnsi="Calibri"/>
        </w:rPr>
        <w:t>Insperity Payroll</w:t>
      </w:r>
      <w:r w:rsidR="0076538B" w:rsidRPr="00755A21">
        <w:rPr>
          <w:rFonts w:ascii="Calibri" w:hAnsi="Calibri"/>
        </w:rPr>
        <w:t xml:space="preserve">. </w:t>
      </w:r>
      <w:r w:rsidR="00711224" w:rsidRPr="00755A21">
        <w:rPr>
          <w:rFonts w:ascii="Calibri" w:hAnsi="Calibri"/>
        </w:rPr>
        <w:t xml:space="preserve">If a Client ID is not active in Insperity Payroll, no payroll export will exist in Time and Attendance. </w:t>
      </w:r>
      <w:r w:rsidR="00D143C0" w:rsidRPr="00755A21">
        <w:rPr>
          <w:rFonts w:ascii="Calibri" w:hAnsi="Calibri"/>
        </w:rPr>
        <w:t>I</w:t>
      </w:r>
      <w:r w:rsidR="0076538B" w:rsidRPr="00755A21">
        <w:rPr>
          <w:rFonts w:ascii="Calibri" w:hAnsi="Calibri"/>
        </w:rPr>
        <w:t xml:space="preserve">f there are multiple Client IDs, each will appear separately. </w:t>
      </w:r>
      <w:r w:rsidR="00FE35C3">
        <w:t xml:space="preserve">Locate </w:t>
      </w:r>
      <w:r w:rsidR="00755A21">
        <w:t>the payroll to export based on C</w:t>
      </w:r>
      <w:r w:rsidR="00FE35C3">
        <w:t>ompany ID and date.</w:t>
      </w:r>
      <w:r w:rsidR="00755A21" w:rsidRPr="00755A21">
        <w:t xml:space="preserve"> </w:t>
      </w:r>
      <w:r w:rsidR="00755A21">
        <w:t>If all Pay Groups and Organization Level Items should be exported, continue to step 5.</w:t>
      </w:r>
    </w:p>
    <w:p w:rsidR="00233099" w:rsidRDefault="00E96659" w:rsidP="00755A21">
      <w:pPr>
        <w:pStyle w:val="ListParagraph"/>
        <w:numPr>
          <w:ilvl w:val="1"/>
          <w:numId w:val="33"/>
        </w:numPr>
      </w:pPr>
      <w:r>
        <w:t xml:space="preserve">If employees with certain Pay Group or Organization Level Item assignments (ex. Temporary Employees) should not be exported to Insperity Payroll, they must be unchecked. Click the </w:t>
      </w:r>
      <w:r w:rsidR="005C6E3F">
        <w:rPr>
          <w:noProof/>
        </w:rPr>
        <w:drawing>
          <wp:inline distT="0" distB="0" distL="0" distR="0" wp14:anchorId="6AEA4856" wp14:editId="38E609A6">
            <wp:extent cx="133350" cy="1333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3350" cy="133350"/>
                    </a:xfrm>
                    <a:prstGeom prst="rect">
                      <a:avLst/>
                    </a:prstGeom>
                  </pic:spPr>
                </pic:pic>
              </a:graphicData>
            </a:graphic>
          </wp:inline>
        </w:drawing>
      </w:r>
      <w:r w:rsidRPr="00755A21">
        <w:rPr>
          <w:b/>
        </w:rPr>
        <w:t xml:space="preserve">down arrows </w:t>
      </w:r>
      <w:r>
        <w:t>located on the left of the payroll line to open the options for selection</w:t>
      </w:r>
      <w:r w:rsidR="00240A9D">
        <w:t xml:space="preserve">. Uncheck the items that should not be exported. </w:t>
      </w:r>
    </w:p>
    <w:p w:rsidR="0089733F" w:rsidRDefault="0089733F" w:rsidP="00855338">
      <w:pPr>
        <w:pStyle w:val="ListParagraph"/>
        <w:numPr>
          <w:ilvl w:val="0"/>
          <w:numId w:val="33"/>
        </w:numPr>
      </w:pPr>
      <w:r>
        <w:t xml:space="preserve">Click on the payroll’s </w:t>
      </w:r>
      <w:r>
        <w:rPr>
          <w:b/>
        </w:rPr>
        <w:t>Transmit</w:t>
      </w:r>
      <w:r>
        <w:t xml:space="preserve"> button, located on the far right of the row within the Action column. </w:t>
      </w:r>
    </w:p>
    <w:p w:rsidR="0089733F" w:rsidRDefault="0089733F" w:rsidP="0089733F">
      <w:pPr>
        <w:pStyle w:val="ListParagraph"/>
      </w:pPr>
      <w:r>
        <w:rPr>
          <w:noProof/>
        </w:rPr>
        <w:drawing>
          <wp:inline distT="0" distB="0" distL="0" distR="0" wp14:anchorId="3F25BAAE" wp14:editId="25777C48">
            <wp:extent cx="762000" cy="2571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62000" cy="257175"/>
                    </a:xfrm>
                    <a:prstGeom prst="rect">
                      <a:avLst/>
                    </a:prstGeom>
                  </pic:spPr>
                </pic:pic>
              </a:graphicData>
            </a:graphic>
          </wp:inline>
        </w:drawing>
      </w:r>
    </w:p>
    <w:p w:rsidR="003238AD" w:rsidRPr="003238AD" w:rsidRDefault="003238AD" w:rsidP="003238AD">
      <w:pPr>
        <w:pStyle w:val="ListParagraph"/>
        <w:rPr>
          <w:i/>
        </w:rPr>
      </w:pPr>
      <w:r>
        <w:rPr>
          <w:i/>
        </w:rPr>
        <w:t>Warnings and errors may appear at this time. Errors must be fixed prior</w:t>
      </w:r>
      <w:r w:rsidR="00FE35C3">
        <w:rPr>
          <w:i/>
        </w:rPr>
        <w:t xml:space="preserve"> to a successful payroll export by following the steps on screen.</w:t>
      </w:r>
      <w:r>
        <w:rPr>
          <w:i/>
        </w:rPr>
        <w:t xml:space="preserve"> </w:t>
      </w:r>
      <w:proofErr w:type="gramStart"/>
      <w:r>
        <w:rPr>
          <w:i/>
        </w:rPr>
        <w:t xml:space="preserve">Once the errors are fixed, </w:t>
      </w:r>
      <w:r w:rsidR="00FE35C3">
        <w:rPr>
          <w:i/>
        </w:rPr>
        <w:t xml:space="preserve">repeat steps </w:t>
      </w:r>
      <w:r w:rsidR="00847787">
        <w:rPr>
          <w:i/>
        </w:rPr>
        <w:t xml:space="preserve">4-5 </w:t>
      </w:r>
      <w:r w:rsidR="00FE35C3">
        <w:rPr>
          <w:i/>
        </w:rPr>
        <w:t>to transmit the</w:t>
      </w:r>
      <w:r w:rsidR="00847787">
        <w:rPr>
          <w:i/>
        </w:rPr>
        <w:t xml:space="preserve"> corrected </w:t>
      </w:r>
      <w:r w:rsidR="00FE35C3">
        <w:rPr>
          <w:i/>
        </w:rPr>
        <w:t>file.</w:t>
      </w:r>
      <w:proofErr w:type="gramEnd"/>
    </w:p>
    <w:p w:rsidR="003238AD" w:rsidRDefault="003238AD" w:rsidP="003238AD">
      <w:pPr>
        <w:pStyle w:val="ListParagraph"/>
        <w:rPr>
          <w:i/>
        </w:rPr>
      </w:pPr>
    </w:p>
    <w:p w:rsidR="0089733F" w:rsidRDefault="003238AD" w:rsidP="003238AD">
      <w:pPr>
        <w:pStyle w:val="ListParagraph"/>
        <w:rPr>
          <w:i/>
        </w:rPr>
      </w:pPr>
      <w:r>
        <w:rPr>
          <w:i/>
        </w:rPr>
        <w:t xml:space="preserve">A confirmation message will appear when the payroll was successfully transferred. </w:t>
      </w:r>
    </w:p>
    <w:p w:rsidR="00FE35C3" w:rsidRPr="00847787" w:rsidRDefault="00FE35C3" w:rsidP="00855338">
      <w:pPr>
        <w:pStyle w:val="ListParagraph"/>
        <w:numPr>
          <w:ilvl w:val="0"/>
          <w:numId w:val="33"/>
        </w:numPr>
        <w:rPr>
          <w:i/>
        </w:rPr>
      </w:pPr>
      <w:r>
        <w:t>Rep</w:t>
      </w:r>
      <w:r w:rsidR="00847787">
        <w:t>eat steps 4-5</w:t>
      </w:r>
      <w:r>
        <w:t xml:space="preserve"> for any additional company IDs</w:t>
      </w:r>
      <w:r w:rsidR="00574B51">
        <w:t xml:space="preserve">. </w:t>
      </w:r>
    </w:p>
    <w:p w:rsidR="00B673F8" w:rsidRPr="00F002A0" w:rsidRDefault="00847787" w:rsidP="00855338">
      <w:pPr>
        <w:pStyle w:val="ListParagraph"/>
        <w:numPr>
          <w:ilvl w:val="0"/>
          <w:numId w:val="33"/>
        </w:numPr>
        <w:rPr>
          <w:i/>
        </w:rPr>
      </w:pPr>
      <w:r>
        <w:lastRenderedPageBreak/>
        <w:t>Continue to the next section, “Completing the Payroll Submission in Insperity Payroll” to finish processing payroll.</w:t>
      </w:r>
    </w:p>
    <w:p w:rsidR="00B673F8" w:rsidRPr="007B7C4C" w:rsidRDefault="00B673F8" w:rsidP="00B673F8">
      <w:pPr>
        <w:pStyle w:val="Heading1"/>
      </w:pPr>
      <w:bookmarkStart w:id="7" w:name="_Toc508269408"/>
      <w:r>
        <w:t>Completing the Payroll Submission in Insperity Payroll</w:t>
      </w:r>
      <w:bookmarkEnd w:id="7"/>
    </w:p>
    <w:p w:rsidR="00B673F8" w:rsidRDefault="00B673F8" w:rsidP="00B673F8">
      <w:pPr>
        <w:pStyle w:val="ListParagraph"/>
      </w:pPr>
    </w:p>
    <w:p w:rsidR="00CD5E04" w:rsidRDefault="00CD5E04" w:rsidP="009C44E8">
      <w:pPr>
        <w:pStyle w:val="ListParagraph"/>
        <w:numPr>
          <w:ilvl w:val="0"/>
          <w:numId w:val="35"/>
        </w:numPr>
      </w:pPr>
      <w:r>
        <w:t>Using an in</w:t>
      </w:r>
      <w:r w:rsidR="001D2995">
        <w:t xml:space="preserve">ternet browser, navigate to </w:t>
      </w:r>
      <w:r>
        <w:t xml:space="preserve">Insperity </w:t>
      </w:r>
      <w:r w:rsidR="001D2995">
        <w:t>Premier</w:t>
      </w:r>
      <w:r>
        <w:t xml:space="preserve"> by typing the following website in to the address bar: </w:t>
      </w:r>
      <w:hyperlink r:id="rId19" w:history="1">
        <w:r w:rsidR="001D2995" w:rsidRPr="00167504">
          <w:rPr>
            <w:rStyle w:val="Hyperlink"/>
          </w:rPr>
          <w:t>https://portal.insperity.com</w:t>
        </w:r>
      </w:hyperlink>
      <w:r w:rsidR="001D2995">
        <w:t xml:space="preserve">  </w:t>
      </w:r>
    </w:p>
    <w:p w:rsidR="00CD5E04" w:rsidRDefault="00CD5E04" w:rsidP="009C44E8">
      <w:pPr>
        <w:pStyle w:val="ListParagraph"/>
        <w:numPr>
          <w:ilvl w:val="0"/>
          <w:numId w:val="35"/>
        </w:numPr>
      </w:pPr>
      <w:r>
        <w:t>Type in your</w:t>
      </w:r>
      <w:r w:rsidRPr="00BD46B2">
        <w:rPr>
          <w:b/>
        </w:rPr>
        <w:t xml:space="preserve"> </w:t>
      </w:r>
      <w:r>
        <w:t>username and p</w:t>
      </w:r>
      <w:r w:rsidRPr="006B40CE">
        <w:t>assword</w:t>
      </w:r>
      <w:r>
        <w:t xml:space="preserve"> to the </w:t>
      </w:r>
      <w:r>
        <w:rPr>
          <w:b/>
        </w:rPr>
        <w:t>Username</w:t>
      </w:r>
      <w:r>
        <w:t xml:space="preserve"> and </w:t>
      </w:r>
      <w:r>
        <w:rPr>
          <w:b/>
        </w:rPr>
        <w:t>Password</w:t>
      </w:r>
      <w:r>
        <w:t xml:space="preserve"> fields.</w:t>
      </w:r>
    </w:p>
    <w:p w:rsidR="00CD5E04" w:rsidRDefault="00CD5E04" w:rsidP="009C44E8">
      <w:pPr>
        <w:pStyle w:val="ListParagraph"/>
        <w:numPr>
          <w:ilvl w:val="1"/>
          <w:numId w:val="35"/>
        </w:numPr>
      </w:pPr>
      <w:r>
        <w:t xml:space="preserve">Usernames ARE NOT case sensitive. Passwords ARE case sensitive. </w:t>
      </w:r>
    </w:p>
    <w:p w:rsidR="00CD5E04" w:rsidRDefault="00CD5E04" w:rsidP="009C44E8">
      <w:pPr>
        <w:pStyle w:val="ListParagraph"/>
        <w:numPr>
          <w:ilvl w:val="1"/>
          <w:numId w:val="35"/>
        </w:numPr>
      </w:pPr>
      <w:r>
        <w:t>If the Username or Password is forgotten, click on</w:t>
      </w:r>
      <w:r w:rsidRPr="006F4179">
        <w:t xml:space="preserve"> the</w:t>
      </w:r>
      <w:r w:rsidRPr="006F4179">
        <w:rPr>
          <w:b/>
        </w:rPr>
        <w:t xml:space="preserve"> Forgot your Username or Password?</w:t>
      </w:r>
      <w:r>
        <w:t xml:space="preserve"> </w:t>
      </w:r>
      <w:proofErr w:type="gramStart"/>
      <w:r>
        <w:t>link</w:t>
      </w:r>
      <w:proofErr w:type="gramEnd"/>
      <w:r>
        <w:t xml:space="preserve"> located below the </w:t>
      </w:r>
      <w:r w:rsidRPr="006F4179">
        <w:rPr>
          <w:b/>
        </w:rPr>
        <w:t>Username</w:t>
      </w:r>
      <w:r>
        <w:t xml:space="preserve"> and</w:t>
      </w:r>
      <w:r w:rsidRPr="006F4179">
        <w:rPr>
          <w:b/>
        </w:rPr>
        <w:t xml:space="preserve"> Password</w:t>
      </w:r>
      <w:r>
        <w:t xml:space="preserve"> fields.</w:t>
      </w:r>
    </w:p>
    <w:p w:rsidR="00CD5E04" w:rsidRDefault="00CD5E04" w:rsidP="009C44E8">
      <w:pPr>
        <w:pStyle w:val="ListParagraph"/>
        <w:numPr>
          <w:ilvl w:val="0"/>
          <w:numId w:val="35"/>
        </w:numPr>
      </w:pPr>
      <w:r>
        <w:t xml:space="preserve">Click the </w:t>
      </w:r>
      <w:r w:rsidRPr="006F4179">
        <w:rPr>
          <w:b/>
        </w:rPr>
        <w:t>Log In</w:t>
      </w:r>
      <w:r>
        <w:rPr>
          <w:b/>
        </w:rPr>
        <w:t xml:space="preserve"> </w:t>
      </w:r>
      <w:r>
        <w:t>button.</w:t>
      </w:r>
    </w:p>
    <w:p w:rsidR="00CD5E04" w:rsidRDefault="00CD5E04" w:rsidP="00CD5E04">
      <w:pPr>
        <w:pStyle w:val="ListParagraph"/>
      </w:pPr>
      <w:r>
        <w:rPr>
          <w:noProof/>
        </w:rPr>
        <w:drawing>
          <wp:inline distT="0" distB="0" distL="0" distR="0" wp14:anchorId="73E78C2D" wp14:editId="14F99921">
            <wp:extent cx="3362325" cy="3429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62325" cy="342900"/>
                    </a:xfrm>
                    <a:prstGeom prst="rect">
                      <a:avLst/>
                    </a:prstGeom>
                  </pic:spPr>
                </pic:pic>
              </a:graphicData>
            </a:graphic>
          </wp:inline>
        </w:drawing>
      </w:r>
    </w:p>
    <w:p w:rsidR="001D2995" w:rsidRDefault="001D2995" w:rsidP="001D2995">
      <w:pPr>
        <w:pStyle w:val="ListParagraph"/>
        <w:rPr>
          <w:i/>
        </w:rPr>
      </w:pPr>
      <w:r>
        <w:rPr>
          <w:i/>
        </w:rPr>
        <w:t xml:space="preserve">The Insperity Premier </w:t>
      </w:r>
      <w:proofErr w:type="gramStart"/>
      <w:r>
        <w:rPr>
          <w:i/>
        </w:rPr>
        <w:t>homepage</w:t>
      </w:r>
      <w:proofErr w:type="gramEnd"/>
      <w:r>
        <w:rPr>
          <w:i/>
        </w:rPr>
        <w:t xml:space="preserve"> opens.</w:t>
      </w:r>
    </w:p>
    <w:p w:rsidR="00CD5E04" w:rsidRDefault="00CD5E04" w:rsidP="00CD5E04">
      <w:pPr>
        <w:pStyle w:val="ListParagraph"/>
        <w:rPr>
          <w:i/>
        </w:rPr>
      </w:pPr>
    </w:p>
    <w:p w:rsidR="00CD5E04" w:rsidRDefault="00CD5E04" w:rsidP="00CD5E04">
      <w:pPr>
        <w:pStyle w:val="ListParagraph"/>
        <w:rPr>
          <w:i/>
        </w:rPr>
      </w:pPr>
      <w:r>
        <w:rPr>
          <w:i/>
        </w:rPr>
        <w:t xml:space="preserve">The system may </w:t>
      </w:r>
      <w:r w:rsidR="00F002A0">
        <w:rPr>
          <w:i/>
        </w:rPr>
        <w:t>p</w:t>
      </w:r>
      <w:r>
        <w:rPr>
          <w:i/>
        </w:rPr>
        <w:t>rompt you to confirm your identity. If so, follow the steps provided on-screen.</w:t>
      </w:r>
    </w:p>
    <w:p w:rsidR="00FB0063" w:rsidRPr="00CD5E04" w:rsidRDefault="00FB0063" w:rsidP="009C44E8">
      <w:pPr>
        <w:pStyle w:val="ListParagraph"/>
        <w:numPr>
          <w:ilvl w:val="0"/>
          <w:numId w:val="35"/>
        </w:numPr>
        <w:rPr>
          <w:i/>
        </w:rPr>
      </w:pPr>
      <w:r>
        <w:t xml:space="preserve">Open the </w:t>
      </w:r>
      <w:r w:rsidR="00F84B2E">
        <w:rPr>
          <w:b/>
        </w:rPr>
        <w:t>Company</w:t>
      </w:r>
      <w:r>
        <w:rPr>
          <w:b/>
        </w:rPr>
        <w:t xml:space="preserve"> </w:t>
      </w:r>
      <w:r w:rsidR="00F84B2E">
        <w:t>folder</w:t>
      </w:r>
      <w:r>
        <w:t xml:space="preserve"> </w:t>
      </w:r>
      <w:r w:rsidR="00F84B2E">
        <w:t xml:space="preserve">and click on the </w:t>
      </w:r>
      <w:r w:rsidR="00F84B2E">
        <w:rPr>
          <w:b/>
        </w:rPr>
        <w:t xml:space="preserve">Payroll </w:t>
      </w:r>
      <w:r w:rsidR="00F84B2E">
        <w:t>page</w:t>
      </w:r>
      <w:r>
        <w:t>.</w:t>
      </w:r>
    </w:p>
    <w:p w:rsidR="00FB0063" w:rsidRDefault="00F84B2E" w:rsidP="00FB0063">
      <w:pPr>
        <w:pStyle w:val="ListParagraph"/>
      </w:pPr>
      <w:r>
        <w:rPr>
          <w:noProof/>
        </w:rPr>
        <w:drawing>
          <wp:inline distT="0" distB="0" distL="0" distR="0" wp14:anchorId="46283EB0" wp14:editId="10F9BAC2">
            <wp:extent cx="21336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33600" cy="704850"/>
                    </a:xfrm>
                    <a:prstGeom prst="rect">
                      <a:avLst/>
                    </a:prstGeom>
                  </pic:spPr>
                </pic:pic>
              </a:graphicData>
            </a:graphic>
          </wp:inline>
        </w:drawing>
      </w:r>
      <w:r w:rsidR="00FB0063">
        <w:t xml:space="preserve"> </w:t>
      </w:r>
    </w:p>
    <w:p w:rsidR="00FB0063" w:rsidRPr="00CD5E04" w:rsidRDefault="00FB0063" w:rsidP="00FB0063">
      <w:pPr>
        <w:pStyle w:val="ListParagraph"/>
        <w:rPr>
          <w:i/>
        </w:rPr>
      </w:pPr>
      <w:r>
        <w:rPr>
          <w:i/>
        </w:rPr>
        <w:t xml:space="preserve">The </w:t>
      </w:r>
      <w:r w:rsidR="00F84B2E">
        <w:rPr>
          <w:i/>
        </w:rPr>
        <w:t>Payroll</w:t>
      </w:r>
      <w:r>
        <w:rPr>
          <w:i/>
        </w:rPr>
        <w:t xml:space="preserve"> </w:t>
      </w:r>
      <w:r w:rsidR="00F84B2E">
        <w:rPr>
          <w:i/>
        </w:rPr>
        <w:t>page</w:t>
      </w:r>
      <w:r>
        <w:rPr>
          <w:i/>
        </w:rPr>
        <w:t xml:space="preserve"> opens</w:t>
      </w:r>
      <w:r w:rsidR="00F84B2E">
        <w:rPr>
          <w:i/>
        </w:rPr>
        <w:t>, displaying a list of active payrolls</w:t>
      </w:r>
      <w:r>
        <w:rPr>
          <w:i/>
        </w:rPr>
        <w:t xml:space="preserve">.  </w:t>
      </w:r>
    </w:p>
    <w:p w:rsidR="00F84B2E" w:rsidRDefault="00F84B2E" w:rsidP="00F84B2E">
      <w:pPr>
        <w:pStyle w:val="ListParagraph"/>
        <w:numPr>
          <w:ilvl w:val="0"/>
          <w:numId w:val="35"/>
        </w:numPr>
      </w:pPr>
      <w:r>
        <w:t xml:space="preserve">Find the correct Client ID and Pay Date, and click on its corresponding </w:t>
      </w:r>
      <w:r w:rsidRPr="00F84B2E">
        <w:rPr>
          <w:b/>
        </w:rPr>
        <w:t>Action</w:t>
      </w:r>
      <w:r>
        <w:t xml:space="preserve"> drop down. </w:t>
      </w:r>
      <w:r>
        <w:t xml:space="preserve">Select the </w:t>
      </w:r>
      <w:r>
        <w:rPr>
          <w:b/>
        </w:rPr>
        <w:t xml:space="preserve">Verify Payroll </w:t>
      </w:r>
      <w:r>
        <w:t>option.</w:t>
      </w:r>
    </w:p>
    <w:p w:rsidR="007277D8" w:rsidRPr="00F84B2E" w:rsidRDefault="00905C15" w:rsidP="00F84B2E">
      <w:pPr>
        <w:pStyle w:val="ListParagraph"/>
        <w:ind w:left="630"/>
        <w:rPr>
          <w:i/>
        </w:rPr>
      </w:pPr>
      <w:r>
        <w:rPr>
          <w:noProof/>
        </w:rPr>
        <mc:AlternateContent>
          <mc:Choice Requires="wps">
            <w:drawing>
              <wp:anchor distT="0" distB="0" distL="114300" distR="114300" simplePos="0" relativeHeight="251663360" behindDoc="0" locked="0" layoutInCell="1" allowOverlap="1" wp14:anchorId="5462BC4D" wp14:editId="6ADEA7A4">
                <wp:simplePos x="0" y="0"/>
                <wp:positionH relativeFrom="column">
                  <wp:posOffset>400050</wp:posOffset>
                </wp:positionH>
                <wp:positionV relativeFrom="paragraph">
                  <wp:posOffset>491490</wp:posOffset>
                </wp:positionV>
                <wp:extent cx="1152525" cy="2857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52525"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1.5pt;margin-top:38.7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pPlwIAAIcFAAAOAAAAZHJzL2Uyb0RvYy54bWysVN9PGzEMfp+0/yHK+7heRQdUXFEF6jQJ&#10;AaJMPKe5pHdSLs6ctNfur5+T+0HF0B6mgXSNY/uz/cX29c2hMWyv0NdgC56fTThTVkJZ223Bf7ys&#10;vlxy5oOwpTBgVcGPyvObxedP162bqylUYEqFjECsn7eu4FUIbp5lXlaqEf4MnLKk1ICNCCTiNitR&#10;tITemGw6mXzNWsDSIUjlPd3edUq+SPhaKxketfYqMFNwyi2kL6bvJn6zxbWYb1G4qpZ9GuIfsmhE&#10;bSnoCHUngmA7rP+AamqJ4EGHMwlNBlrXUqUaqJp88q6adSWcSrUQOd6NNPn/Bysf9k/I6pLebsaZ&#10;FQ290TOxJuzWKEZ3RFDr/Jzs1u4Je8nTMVZ70NjEX6qDHRKpx5FUdQhM0mWez6b0z5kk3fRydjFL&#10;rGdv3g59+KagYfFQcKTwiUuxv/eBIpLpYBKDWVjVxqSHMzZeeDB1Ge+SgNvNrUG2F/Tiq9WE/mIN&#10;hHFiRlJ0zWJlXS3pFI5GRQxjn5UmUij7acoktaMaYYWUyoa8U1WiVF202Wmw2MDRI4VOgBFZU5Yj&#10;dg8wWHYgA3aXc28fXVXq5tF58rfEOufRI0UGG0bnpraAHwEYqqqP3NkPJHXURJY2UB6pZRC6WfJO&#10;rmp6t3vhw5NAGh4aM1oI4ZE+2kBbcOhPnFWAvz66j/bU06TlrKVhLLj/uROoODPfLXX7VX5+Hqc3&#10;CeeziykJeKrZnGrsrrkFev2cVo+T6RjtgxmOGqF5pb2xjFFJJayk2AWXAQfhNnRLgjaPVMtlMqOJ&#10;dSLc27WTETyyGvvy5fAq0PXNG6jtH2AYXDF/18OdbfS0sNwF0HVq8Ddee75p2lPj9JsprpNTOVm9&#10;7c/FbwAAAP//AwBQSwMEFAAGAAgAAAAhAIUSUxTfAAAACQEAAA8AAABkcnMvZG93bnJldi54bWxM&#10;jzFPwzAQhXck/oN1SCyIOqQhrUKcCirRgQGJwsLmxEcSNT5HttOEf88xwXh6T999r9wtdhBn9KF3&#10;pOBulYBAapzpqVXw8f58uwURoiajB0eo4BsD7KrLi1IXxs30hudjbAVDKBRaQRfjWEgZmg6tDis3&#10;InH25bzVkU/fSuP1zHA7yDRJcml1T/yh0yPuO2xOx8kqqA+ffr99Wh/idJMz+tS+4Ous1PXV8vgA&#10;IuIS/8rwq8/qULFT7SYyQQwK8jVPiQo2mwwE52mW3YOouZimGciqlP8XVD8AAAD//wMAUEsBAi0A&#10;FAAGAAgAAAAhALaDOJL+AAAA4QEAABMAAAAAAAAAAAAAAAAAAAAAAFtDb250ZW50X1R5cGVzXS54&#10;bWxQSwECLQAUAAYACAAAACEAOP0h/9YAAACUAQAACwAAAAAAAAAAAAAAAAAvAQAAX3JlbHMvLnJl&#10;bHNQSwECLQAUAAYACAAAACEACdRKT5cCAACHBQAADgAAAAAAAAAAAAAAAAAuAgAAZHJzL2Uyb0Rv&#10;Yy54bWxQSwECLQAUAAYACAAAACEAhRJTFN8AAAAJAQAADwAAAAAAAAAAAAAAAADxBAAAZHJzL2Rv&#10;d25yZXYueG1sUEsFBgAAAAAEAAQA8wAAAP0FAAAAAA==&#10;" filled="f" strokecolor="red" strokeweight="2pt"/>
            </w:pict>
          </mc:Fallback>
        </mc:AlternateContent>
      </w:r>
      <w:r w:rsidR="00F84B2E">
        <w:rPr>
          <w:noProof/>
        </w:rPr>
        <w:drawing>
          <wp:inline distT="0" distB="0" distL="0" distR="0" wp14:anchorId="7AD23E54" wp14:editId="6EAE112D">
            <wp:extent cx="1219200" cy="783244"/>
            <wp:effectExtent l="0" t="0" r="0" b="0"/>
            <wp:docPr id="9" name="Picture 9" descr="cid:image001.png@01D3B6C9.3CABC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B6C9.3CABCC5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19200" cy="783244"/>
                    </a:xfrm>
                    <a:prstGeom prst="rect">
                      <a:avLst/>
                    </a:prstGeom>
                    <a:noFill/>
                    <a:ln>
                      <a:noFill/>
                    </a:ln>
                  </pic:spPr>
                </pic:pic>
              </a:graphicData>
            </a:graphic>
          </wp:inline>
        </w:drawing>
      </w:r>
    </w:p>
    <w:p w:rsidR="00F84B2E" w:rsidRDefault="00F84B2E" w:rsidP="00F84B2E">
      <w:pPr>
        <w:pStyle w:val="ListParagraph"/>
        <w:numPr>
          <w:ilvl w:val="0"/>
          <w:numId w:val="35"/>
        </w:numPr>
      </w:pPr>
      <w:r>
        <w:t xml:space="preserve">Review warnings and errors. </w:t>
      </w:r>
    </w:p>
    <w:p w:rsidR="008A1E5E" w:rsidRDefault="00F84B2E" w:rsidP="00F84B2E">
      <w:pPr>
        <w:pStyle w:val="ListParagraph"/>
        <w:numPr>
          <w:ilvl w:val="1"/>
          <w:numId w:val="35"/>
        </w:numPr>
      </w:pPr>
      <w:r>
        <w:t xml:space="preserve">Fix any errors as needed in Time and Attendance, repeat the steps in “Exporting Payroll from Time and Attendance”, followed by steps 1-4 in this section. In step 5, select the option in the </w:t>
      </w:r>
      <w:r w:rsidRPr="00F84B2E">
        <w:rPr>
          <w:b/>
        </w:rPr>
        <w:t>Action</w:t>
      </w:r>
      <w:r>
        <w:t xml:space="preserve"> drop down to “Re</w:t>
      </w:r>
      <w:r w:rsidR="00905C15">
        <w:t>transmit</w:t>
      </w:r>
      <w:r>
        <w:t xml:space="preserve"> Payroll”.</w:t>
      </w:r>
      <w:r w:rsidR="008A1E5E">
        <w:t xml:space="preserve"> </w:t>
      </w:r>
    </w:p>
    <w:p w:rsidR="00905C15" w:rsidRDefault="00905C15" w:rsidP="00905C15">
      <w:pPr>
        <w:pStyle w:val="ListParagraph"/>
        <w:ind w:left="1350"/>
      </w:pPr>
      <w:r>
        <w:rPr>
          <w:noProof/>
        </w:rPr>
        <mc:AlternateContent>
          <mc:Choice Requires="wps">
            <w:drawing>
              <wp:anchor distT="0" distB="0" distL="114300" distR="114300" simplePos="0" relativeHeight="251665408" behindDoc="0" locked="0" layoutInCell="1" allowOverlap="1" wp14:anchorId="1FBC9322" wp14:editId="20653288">
                <wp:simplePos x="0" y="0"/>
                <wp:positionH relativeFrom="column">
                  <wp:posOffset>857250</wp:posOffset>
                </wp:positionH>
                <wp:positionV relativeFrom="paragraph">
                  <wp:posOffset>241935</wp:posOffset>
                </wp:positionV>
                <wp:extent cx="1152525" cy="2857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152525"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7.5pt;margin-top:19.05pt;width:90.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MVlwIAAIcFAAAOAAAAZHJzL2Uyb0RvYy54bWysVN9PGzEMfp+0/yHK+7heRQdUXFEF6jQJ&#10;AaJMPKe5pHdSLs6ctNfur5+T+0HF0B6mgXSNY/uz/cX29c2hMWyv0NdgC56fTThTVkJZ223Bf7ys&#10;vlxy5oOwpTBgVcGPyvObxedP162bqylUYEqFjECsn7eu4FUIbp5lXlaqEf4MnLKk1ICNCCTiNitR&#10;tITemGw6mXzNWsDSIUjlPd3edUq+SPhaKxketfYqMFNwyi2kL6bvJn6zxbWYb1G4qpZ9GuIfsmhE&#10;bSnoCHUngmA7rP+AamqJ4EGHMwlNBlrXUqUaqJp88q6adSWcSrUQOd6NNPn/Bysf9k/I6pLe7oIz&#10;Kxp6o2diTditUYzuiKDW+TnZrd0T9pKnY6z2oLGJv1QHOyRSjyOp6hCYpMs8n03pnzNJuunl7GKW&#10;WM/evB368E1Bw+Kh4EjhE5dif+8DRSTTwSQGs7CqjUkPZ2y88GDqMt4lAbebW4NsL+jFV6sJ/cUa&#10;COPEjKTomsXKulrSKRyNihjGPitNpFD205RJakc1wgoplQ15p6pEqbpos9NgsYGjRwqdACOypixH&#10;7B5gsOxABuwu594+uqrUzaPz5G+Jdc6jR4oMNozOTW0BPwIwVFUfubMfSOqoiSxtoDxSyyB0s+Sd&#10;XNX0bvfChyeBNDw0ZrQQwiN9tIG24NCfOKsAf310H+2pp0nLWUvDWHD/cydQcWa+W+r2q/z8PE5v&#10;Es5nF1MS8FSzOdXYXXML9Po5rR4n0zHaBzMcNULzSntjGaOSSlhJsQsuAw7CbeiWBG0eqZbLZEYT&#10;60S4t2snI3hkNfbly+FVoOubN1DbP8AwuGL+roc72+hpYbkLoOvU4G+89nzTtKfG6TdTXCencrJ6&#10;25+L3wAAAP//AwBQSwMEFAAGAAgAAAAhAPWv1h7eAAAACQEAAA8AAABkcnMvZG93bnJldi54bWxM&#10;j0FPhDAQhe8m/odmTLwYt2CzhCBlo5u4Bw8m7nrxVugIZOmU0LLgv3c86fFlXr75Xrlb3SAuOIXe&#10;k4Z0k4BAarztqdXwcXq5z0GEaMiawRNq+MYAu+r6qjSF9Qu94+UYW8EQCoXR0MU4FlKGpkNnwsaP&#10;SHz78pMzkePUSjuZheFukA9JkklneuIPnRlx32FzPs5OQ334nPb5szrE+S5j9Ll9xbdF69ub9ekR&#10;RMQ1/pXhV5/VoWKn2s9kgxg4qy1viRpUnoLggkqzLYhaQ65SkFUp/y+ofgAAAP//AwBQSwECLQAU&#10;AAYACAAAACEAtoM4kv4AAADhAQAAEwAAAAAAAAAAAAAAAAAAAAAAW0NvbnRlbnRfVHlwZXNdLnht&#10;bFBLAQItABQABgAIAAAAIQA4/SH/1gAAAJQBAAALAAAAAAAAAAAAAAAAAC8BAABfcmVscy8ucmVs&#10;c1BLAQItABQABgAIAAAAIQDAy4MVlwIAAIcFAAAOAAAAAAAAAAAAAAAAAC4CAABkcnMvZTJvRG9j&#10;LnhtbFBLAQItABQABgAIAAAAIQD1r9Ye3gAAAAkBAAAPAAAAAAAAAAAAAAAAAPEEAABkcnMvZG93&#10;bnJldi54bWxQSwUGAAAAAAQABADzAAAA/AUAAAAA&#10;" filled="f" strokecolor="red" strokeweight="2pt"/>
            </w:pict>
          </mc:Fallback>
        </mc:AlternateContent>
      </w:r>
      <w:r>
        <w:rPr>
          <w:noProof/>
        </w:rPr>
        <w:drawing>
          <wp:inline distT="0" distB="0" distL="0" distR="0" wp14:anchorId="54600BBA" wp14:editId="03AECE84">
            <wp:extent cx="1219200" cy="783244"/>
            <wp:effectExtent l="0" t="0" r="0" b="0"/>
            <wp:docPr id="14" name="Picture 14" descr="cid:image001.png@01D3B6C9.3CABC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B6C9.3CABCC5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19200" cy="783244"/>
                    </a:xfrm>
                    <a:prstGeom prst="rect">
                      <a:avLst/>
                    </a:prstGeom>
                    <a:noFill/>
                    <a:ln>
                      <a:noFill/>
                    </a:ln>
                  </pic:spPr>
                </pic:pic>
              </a:graphicData>
            </a:graphic>
          </wp:inline>
        </w:drawing>
      </w:r>
    </w:p>
    <w:p w:rsidR="00905C15" w:rsidRPr="00905C15" w:rsidRDefault="00905C15" w:rsidP="00905C15">
      <w:pPr>
        <w:pStyle w:val="ListParagraph"/>
        <w:numPr>
          <w:ilvl w:val="1"/>
          <w:numId w:val="35"/>
        </w:numPr>
      </w:pPr>
      <w:r>
        <w:t xml:space="preserve">Once errors and warnings are fixed or can be bypassed, click </w:t>
      </w:r>
      <w:r w:rsidRPr="00905C15">
        <w:rPr>
          <w:b/>
        </w:rPr>
        <w:t>Submit Payroll</w:t>
      </w:r>
      <w:r>
        <w:rPr>
          <w:noProof/>
        </w:rPr>
        <w:drawing>
          <wp:inline distT="0" distB="0" distL="0" distR="0" wp14:anchorId="416C0375" wp14:editId="67CD8375">
            <wp:extent cx="155257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52575" cy="285750"/>
                    </a:xfrm>
                    <a:prstGeom prst="rect">
                      <a:avLst/>
                    </a:prstGeom>
                  </pic:spPr>
                </pic:pic>
              </a:graphicData>
            </a:graphic>
          </wp:inline>
        </w:drawing>
      </w:r>
    </w:p>
    <w:p w:rsidR="008A1E5E" w:rsidRPr="00905C15" w:rsidRDefault="008A1E5E" w:rsidP="00905C15">
      <w:pPr>
        <w:pStyle w:val="ListParagraph"/>
        <w:ind w:left="1350"/>
      </w:pPr>
      <w:r w:rsidRPr="00905C15">
        <w:rPr>
          <w:i/>
        </w:rPr>
        <w:t xml:space="preserve">A confirmation message will appear once the payroll is submitted successfully. </w:t>
      </w:r>
    </w:p>
    <w:p w:rsidR="003238AD" w:rsidRPr="00FB0063" w:rsidRDefault="008A1E5E" w:rsidP="009C44E8">
      <w:pPr>
        <w:pStyle w:val="ListParagraph"/>
        <w:numPr>
          <w:ilvl w:val="0"/>
          <w:numId w:val="35"/>
        </w:numPr>
        <w:rPr>
          <w:i/>
        </w:rPr>
      </w:pPr>
      <w:r>
        <w:t xml:space="preserve">Repeat steps 5-7 for any additional Client IDs. </w:t>
      </w:r>
    </w:p>
    <w:p w:rsidR="001563B1" w:rsidRPr="007B7C4C" w:rsidRDefault="001563B1" w:rsidP="001563B1">
      <w:pPr>
        <w:pStyle w:val="Heading1"/>
      </w:pPr>
      <w:bookmarkStart w:id="8" w:name="_Toc501702270"/>
      <w:bookmarkStart w:id="9" w:name="_Toc508269409"/>
      <w:r>
        <w:t>Exporting Accruals from Time and Attendance</w:t>
      </w:r>
      <w:bookmarkEnd w:id="9"/>
      <w:r w:rsidRPr="003B7271">
        <w:rPr>
          <w:rFonts w:ascii="Times New Roman" w:hAnsi="Times New Roman"/>
          <w:color w:val="auto"/>
          <w:sz w:val="24"/>
          <w:szCs w:val="24"/>
        </w:rPr>
        <w:t xml:space="preserve"> </w:t>
      </w:r>
    </w:p>
    <w:p w:rsidR="001563B1" w:rsidRDefault="001563B1" w:rsidP="001563B1">
      <w:pPr>
        <w:pStyle w:val="ListParagraph"/>
      </w:pPr>
    </w:p>
    <w:p w:rsidR="001563B1" w:rsidRDefault="001563B1" w:rsidP="001563B1">
      <w:pPr>
        <w:pStyle w:val="ListParagraph"/>
        <w:numPr>
          <w:ilvl w:val="0"/>
          <w:numId w:val="36"/>
        </w:numPr>
      </w:pPr>
      <w:r>
        <w:lastRenderedPageBreak/>
        <w:t>In Time and Attendance, o</w:t>
      </w:r>
      <w:r w:rsidRPr="000E1B3E">
        <w:t>pen</w:t>
      </w:r>
      <w:r>
        <w:t xml:space="preserve"> the </w:t>
      </w:r>
      <w:r>
        <w:rPr>
          <w:b/>
        </w:rPr>
        <w:t>End of Period Procedures</w:t>
      </w:r>
      <w:r>
        <w:t xml:space="preserve"> folder located within the </w:t>
      </w:r>
      <w:r>
        <w:rPr>
          <w:b/>
        </w:rPr>
        <w:t xml:space="preserve">Main Navigation </w:t>
      </w:r>
      <w:r>
        <w:t>menu.</w:t>
      </w:r>
    </w:p>
    <w:p w:rsidR="001563B1" w:rsidRDefault="001563B1" w:rsidP="001563B1">
      <w:pPr>
        <w:pStyle w:val="ListParagraph"/>
        <w:numPr>
          <w:ilvl w:val="0"/>
          <w:numId w:val="36"/>
        </w:numPr>
      </w:pPr>
      <w:r>
        <w:t xml:space="preserve">Click on the </w:t>
      </w:r>
      <w:r>
        <w:rPr>
          <w:b/>
        </w:rPr>
        <w:t xml:space="preserve">Export Payroll </w:t>
      </w:r>
      <w:r>
        <w:t xml:space="preserve">page. </w:t>
      </w:r>
    </w:p>
    <w:p w:rsidR="001563B1" w:rsidRDefault="001563B1" w:rsidP="001563B1">
      <w:pPr>
        <w:pStyle w:val="ListParagraph"/>
      </w:pPr>
      <w:r>
        <w:rPr>
          <w:noProof/>
        </w:rPr>
        <w:drawing>
          <wp:inline distT="0" distB="0" distL="0" distR="0" wp14:anchorId="54072265" wp14:editId="30BF7268">
            <wp:extent cx="2066925" cy="942975"/>
            <wp:effectExtent l="76200" t="76200" r="142875" b="142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66925" cy="942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55A21" w:rsidRPr="00755A21" w:rsidRDefault="00755A21" w:rsidP="001563B1">
      <w:pPr>
        <w:pStyle w:val="ListParagraph"/>
        <w:rPr>
          <w:i/>
        </w:rPr>
      </w:pPr>
      <w:r>
        <w:rPr>
          <w:i/>
        </w:rPr>
        <w:t>The Export Payroll page opens.</w:t>
      </w:r>
    </w:p>
    <w:p w:rsidR="001563B1" w:rsidRDefault="001563B1" w:rsidP="001563B1">
      <w:pPr>
        <w:pStyle w:val="ListParagraph"/>
        <w:numPr>
          <w:ilvl w:val="0"/>
          <w:numId w:val="36"/>
        </w:numPr>
      </w:pPr>
      <w:r>
        <w:t xml:space="preserve">Select the </w:t>
      </w:r>
      <w:r>
        <w:rPr>
          <w:b/>
        </w:rPr>
        <w:t xml:space="preserve">Accrual Export </w:t>
      </w:r>
      <w:r>
        <w:t xml:space="preserve">button. </w:t>
      </w:r>
    </w:p>
    <w:p w:rsidR="001563B1" w:rsidRDefault="009612A1" w:rsidP="001563B1">
      <w:pPr>
        <w:pStyle w:val="ListParagraph"/>
        <w:ind w:left="630"/>
      </w:pPr>
      <w:r>
        <w:rPr>
          <w:noProof/>
        </w:rPr>
        <w:drawing>
          <wp:inline distT="0" distB="0" distL="0" distR="0" wp14:anchorId="3B94C0F8" wp14:editId="54BBC4FB">
            <wp:extent cx="1333500" cy="2421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33500" cy="242116"/>
                    </a:xfrm>
                    <a:prstGeom prst="rect">
                      <a:avLst/>
                    </a:prstGeom>
                  </pic:spPr>
                </pic:pic>
              </a:graphicData>
            </a:graphic>
          </wp:inline>
        </w:drawing>
      </w:r>
    </w:p>
    <w:p w:rsidR="001563B1" w:rsidRDefault="001563B1" w:rsidP="001563B1">
      <w:pPr>
        <w:pStyle w:val="ListParagraph"/>
        <w:numPr>
          <w:ilvl w:val="0"/>
          <w:numId w:val="36"/>
        </w:numPr>
      </w:pPr>
      <w:r>
        <w:t xml:space="preserve">Ensure that the </w:t>
      </w:r>
      <w:r w:rsidRPr="001563B1">
        <w:rPr>
          <w:b/>
        </w:rPr>
        <w:t xml:space="preserve">Select Export </w:t>
      </w:r>
      <w:r>
        <w:t xml:space="preserve">drop down is set in the same manner as it is when exporting payroll. </w:t>
      </w:r>
    </w:p>
    <w:p w:rsidR="001563B1" w:rsidRDefault="001563B1" w:rsidP="001563B1">
      <w:pPr>
        <w:pStyle w:val="ListParagraph"/>
        <w:numPr>
          <w:ilvl w:val="0"/>
          <w:numId w:val="36"/>
        </w:numPr>
      </w:pPr>
      <w:r>
        <w:t xml:space="preserve">Click the </w:t>
      </w:r>
      <w:r w:rsidRPr="001563B1">
        <w:rPr>
          <w:b/>
        </w:rPr>
        <w:t>Export Accrual</w:t>
      </w:r>
      <w:r>
        <w:t xml:space="preserve"> button.</w:t>
      </w:r>
    </w:p>
    <w:p w:rsidR="001563B1" w:rsidRDefault="001563B1" w:rsidP="001563B1">
      <w:pPr>
        <w:pStyle w:val="ListParagraph"/>
        <w:ind w:left="630"/>
      </w:pPr>
      <w:r>
        <w:rPr>
          <w:noProof/>
        </w:rPr>
        <w:drawing>
          <wp:inline distT="0" distB="0" distL="0" distR="0" wp14:anchorId="4280B7B0" wp14:editId="5F13A0FE">
            <wp:extent cx="1333500" cy="336788"/>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38940" cy="338162"/>
                    </a:xfrm>
                    <a:prstGeom prst="rect">
                      <a:avLst/>
                    </a:prstGeom>
                  </pic:spPr>
                </pic:pic>
              </a:graphicData>
            </a:graphic>
          </wp:inline>
        </w:drawing>
      </w:r>
    </w:p>
    <w:p w:rsidR="00FB0063" w:rsidRPr="00FB0063" w:rsidRDefault="001563B1" w:rsidP="00FB0063">
      <w:pPr>
        <w:pStyle w:val="Heading1"/>
      </w:pPr>
      <w:bookmarkStart w:id="10" w:name="_Toc508269410"/>
      <w:r w:rsidRPr="00FB0063">
        <w:t xml:space="preserve">Ending </w:t>
      </w:r>
      <w:r w:rsidR="00FB0063" w:rsidRPr="00FB0063">
        <w:t>the Pay Period</w:t>
      </w:r>
      <w:bookmarkEnd w:id="8"/>
      <w:bookmarkEnd w:id="10"/>
    </w:p>
    <w:p w:rsidR="009C44E8" w:rsidRDefault="009C44E8" w:rsidP="009C44E8">
      <w:r>
        <w:t>The final step that an administrator must take in Time and Attendance at the end of every pay period is to formally end the pay period. This action should not be taken until all of the timesheet approvals have been completed, payroll has been processed, and checks have been cut. Ending the pay period commits all of the timesheet and accrual information into history and advances the dates of the current pay period forward. To end the current pay period(s) in the Time and Attendance system, follow the steps below:</w:t>
      </w:r>
    </w:p>
    <w:p w:rsidR="009C44E8" w:rsidRDefault="009C44E8" w:rsidP="009C44E8">
      <w:pPr>
        <w:pStyle w:val="ListParagraph"/>
        <w:numPr>
          <w:ilvl w:val="0"/>
          <w:numId w:val="34"/>
        </w:numPr>
      </w:pPr>
      <w:r>
        <w:t xml:space="preserve">In the </w:t>
      </w:r>
      <w:r>
        <w:rPr>
          <w:b/>
        </w:rPr>
        <w:t xml:space="preserve">Main Navigation </w:t>
      </w:r>
      <w:r>
        <w:t>menu</w:t>
      </w:r>
      <w:r w:rsidR="00251487">
        <w:t xml:space="preserve"> in Time and Attendance</w:t>
      </w:r>
      <w:r>
        <w:t>, o</w:t>
      </w:r>
      <w:r w:rsidRPr="000E1B3E">
        <w:t>pen</w:t>
      </w:r>
      <w:r>
        <w:t xml:space="preserve"> the </w:t>
      </w:r>
      <w:r>
        <w:rPr>
          <w:b/>
        </w:rPr>
        <w:t>End of Period Procedures</w:t>
      </w:r>
      <w:r>
        <w:t xml:space="preserve"> folder. </w:t>
      </w:r>
    </w:p>
    <w:p w:rsidR="009C44E8" w:rsidRDefault="009C44E8" w:rsidP="009C44E8">
      <w:pPr>
        <w:pStyle w:val="ListParagraph"/>
        <w:numPr>
          <w:ilvl w:val="0"/>
          <w:numId w:val="34"/>
        </w:numPr>
      </w:pPr>
      <w:r>
        <w:t xml:space="preserve">Click on the </w:t>
      </w:r>
      <w:r>
        <w:rPr>
          <w:b/>
        </w:rPr>
        <w:t xml:space="preserve">Pay Period Close </w:t>
      </w:r>
      <w:r>
        <w:t xml:space="preserve">page. </w:t>
      </w:r>
    </w:p>
    <w:p w:rsidR="009C44E8" w:rsidRDefault="009C44E8" w:rsidP="009C44E8">
      <w:pPr>
        <w:pStyle w:val="ListParagraph"/>
      </w:pPr>
      <w:r>
        <w:rPr>
          <w:noProof/>
        </w:rPr>
        <w:drawing>
          <wp:inline distT="0" distB="0" distL="0" distR="0" wp14:anchorId="0F142A1C" wp14:editId="13A034FD">
            <wp:extent cx="2076450" cy="971550"/>
            <wp:effectExtent l="76200" t="76200" r="133350" b="133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076450" cy="971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C44E8" w:rsidRPr="008E518A" w:rsidRDefault="009C44E8" w:rsidP="009C44E8">
      <w:pPr>
        <w:pStyle w:val="ListParagraph"/>
        <w:rPr>
          <w:i/>
        </w:rPr>
      </w:pPr>
      <w:r>
        <w:rPr>
          <w:i/>
        </w:rPr>
        <w:t>The Pay Period Close page opens.</w:t>
      </w:r>
    </w:p>
    <w:p w:rsidR="009C44E8" w:rsidRDefault="009C44E8" w:rsidP="009C44E8">
      <w:pPr>
        <w:pStyle w:val="ListParagraph"/>
        <w:numPr>
          <w:ilvl w:val="0"/>
          <w:numId w:val="34"/>
        </w:numPr>
      </w:pPr>
      <w:r>
        <w:t xml:space="preserve">Select the appropriate pay period to end using the </w:t>
      </w:r>
      <w:r>
        <w:rPr>
          <w:b/>
        </w:rPr>
        <w:t xml:space="preserve">Select Pay Period </w:t>
      </w:r>
      <w:r>
        <w:t xml:space="preserve">drop down. Verify that the </w:t>
      </w:r>
      <w:r>
        <w:rPr>
          <w:b/>
        </w:rPr>
        <w:t xml:space="preserve">Period to End </w:t>
      </w:r>
      <w:r>
        <w:t xml:space="preserve">and </w:t>
      </w:r>
      <w:r>
        <w:rPr>
          <w:b/>
        </w:rPr>
        <w:t>Next Period</w:t>
      </w:r>
      <w:r>
        <w:t xml:space="preserve"> fields are accurate. </w:t>
      </w:r>
      <w:r>
        <w:rPr>
          <w:b/>
        </w:rPr>
        <w:t>Payroll History</w:t>
      </w:r>
      <w:r>
        <w:t xml:space="preserve"> and </w:t>
      </w:r>
      <w:r>
        <w:rPr>
          <w:b/>
        </w:rPr>
        <w:t>Accruals History</w:t>
      </w:r>
      <w:r>
        <w:t xml:space="preserve"> drop downs should be set to “Yes”. </w:t>
      </w:r>
    </w:p>
    <w:p w:rsidR="009C44E8" w:rsidRDefault="009C44E8" w:rsidP="009C44E8">
      <w:pPr>
        <w:pStyle w:val="ListParagraph"/>
        <w:numPr>
          <w:ilvl w:val="0"/>
          <w:numId w:val="34"/>
        </w:numPr>
      </w:pPr>
      <w:r>
        <w:t xml:space="preserve">Click the </w:t>
      </w:r>
      <w:r>
        <w:rPr>
          <w:b/>
        </w:rPr>
        <w:t>End Period</w:t>
      </w:r>
      <w:r>
        <w:t xml:space="preserve"> button. </w:t>
      </w:r>
    </w:p>
    <w:p w:rsidR="009C44E8" w:rsidRDefault="009C44E8" w:rsidP="009C44E8">
      <w:pPr>
        <w:pStyle w:val="ListParagraph"/>
      </w:pPr>
      <w:r>
        <w:rPr>
          <w:noProof/>
        </w:rPr>
        <w:lastRenderedPageBreak/>
        <w:drawing>
          <wp:inline distT="0" distB="0" distL="0" distR="0" wp14:anchorId="041D85F6" wp14:editId="7BA8DCBF">
            <wp:extent cx="952500" cy="34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52500" cy="342900"/>
                    </a:xfrm>
                    <a:prstGeom prst="rect">
                      <a:avLst/>
                    </a:prstGeom>
                  </pic:spPr>
                </pic:pic>
              </a:graphicData>
            </a:graphic>
          </wp:inline>
        </w:drawing>
      </w:r>
    </w:p>
    <w:p w:rsidR="009C44E8" w:rsidRDefault="009C44E8" w:rsidP="009C44E8">
      <w:pPr>
        <w:pStyle w:val="ListParagraph"/>
        <w:rPr>
          <w:i/>
        </w:rPr>
      </w:pPr>
      <w:r>
        <w:rPr>
          <w:i/>
        </w:rPr>
        <w:t xml:space="preserve">If any missing punches or outstanding requests exist, an error will appear and the pay period will not be ended. These errors must be resolved prior to completing the end of period processing. </w:t>
      </w:r>
    </w:p>
    <w:p w:rsidR="009C44E8" w:rsidRDefault="009C44E8" w:rsidP="009C44E8">
      <w:pPr>
        <w:pStyle w:val="ListParagraph"/>
        <w:rPr>
          <w:i/>
        </w:rPr>
      </w:pPr>
    </w:p>
    <w:p w:rsidR="006C0C6D" w:rsidRDefault="009C44E8" w:rsidP="00E077D0">
      <w:pPr>
        <w:pStyle w:val="ListParagraph"/>
      </w:pPr>
      <w:r>
        <w:rPr>
          <w:i/>
        </w:rPr>
        <w:t>A confirmation will appear if the pay period end was successful.</w:t>
      </w:r>
    </w:p>
    <w:sectPr w:rsidR="006C0C6D" w:rsidSect="00D54504">
      <w:headerReference w:type="even" r:id="rId29"/>
      <w:headerReference w:type="default" r:id="rId30"/>
      <w:footerReference w:type="even" r:id="rId31"/>
      <w:footerReference w:type="default" r:id="rId32"/>
      <w:pgSz w:w="12240" w:h="15840"/>
      <w:pgMar w:top="1440" w:right="1440" w:bottom="1440" w:left="1440" w:header="720" w:footer="1152"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E636BC" w15:done="0"/>
  <w15:commentEx w15:paraId="411EF32B" w15:paraIdParent="08E636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97" w:rsidRDefault="00A34F97" w:rsidP="00BB1C4B">
      <w:pPr>
        <w:spacing w:after="0" w:line="240" w:lineRule="auto"/>
      </w:pPr>
      <w:r>
        <w:separator/>
      </w:r>
    </w:p>
  </w:endnote>
  <w:endnote w:type="continuationSeparator" w:id="0">
    <w:p w:rsidR="00A34F97" w:rsidRDefault="00A34F97" w:rsidP="00BB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Pr="00675E77" w:rsidRDefault="008B3C6C" w:rsidP="00635D3E">
    <w:pPr>
      <w:pStyle w:val="Footer"/>
      <w:pBdr>
        <w:top w:val="single" w:sz="18" w:space="1" w:color="4C8C2B"/>
      </w:pBdr>
      <w:jc w:val="right"/>
      <w:rPr>
        <w:color w:val="4C8C2B"/>
        <w:sz w:val="24"/>
        <w:szCs w:val="24"/>
      </w:rPr>
    </w:pPr>
    <w:r>
      <w:rPr>
        <w:noProof/>
      </w:rPr>
      <w:drawing>
        <wp:anchor distT="0" distB="0" distL="114300" distR="114300" simplePos="0" relativeHeight="251660288" behindDoc="1" locked="0" layoutInCell="1" allowOverlap="1" wp14:anchorId="4AC5EA67" wp14:editId="25BE42CB">
          <wp:simplePos x="0" y="0"/>
          <wp:positionH relativeFrom="column">
            <wp:posOffset>-19165</wp:posOffset>
          </wp:positionH>
          <wp:positionV relativeFrom="paragraph">
            <wp:posOffset>61538</wp:posOffset>
          </wp:positionV>
          <wp:extent cx="1663700"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sdt>
      <w:sdtPr>
        <w:rPr>
          <w:noProof/>
          <w:color w:val="4C8C2B"/>
          <w:sz w:val="24"/>
          <w:szCs w:val="24"/>
        </w:rPr>
        <w:alias w:val="Title"/>
        <w:tag w:val=""/>
        <w:id w:val="-54016212"/>
        <w:dataBinding w:prefixMappings="xmlns:ns0='http://purl.org/dc/elements/1.1/' xmlns:ns1='http://schemas.openxmlformats.org/package/2006/metadata/core-properties' " w:xpath="/ns1:coreProperties[1]/ns0:title[1]" w:storeItemID="{6C3C8BC8-F283-45AE-878A-BAB7291924A1}"/>
        <w:text/>
      </w:sdtPr>
      <w:sdtEndPr/>
      <w:sdtContent>
        <w:r w:rsidR="0046221D">
          <w:rPr>
            <w:noProof/>
            <w:color w:val="4C8C2B"/>
            <w:sz w:val="24"/>
            <w:szCs w:val="24"/>
          </w:rPr>
          <w:t>Payroll Process guide</w:t>
        </w:r>
      </w:sdtContent>
    </w:sdt>
    <w:r>
      <w:rPr>
        <w:noProof/>
        <w:color w:val="4C8C2B"/>
        <w:sz w:val="24"/>
        <w:szCs w:val="24"/>
      </w:rPr>
      <w:t xml:space="preserve">  </w:t>
    </w:r>
    <w:r w:rsidRPr="00675E77">
      <w:rPr>
        <w:color w:val="4C8C2B"/>
        <w:sz w:val="24"/>
        <w:szCs w:val="24"/>
      </w:rPr>
      <w:fldChar w:fldCharType="begin"/>
    </w:r>
    <w:r w:rsidRPr="00675E77">
      <w:rPr>
        <w:color w:val="4C8C2B"/>
        <w:sz w:val="24"/>
        <w:szCs w:val="24"/>
      </w:rPr>
      <w:instrText xml:space="preserve"> PAGE   \* MERGEFORMAT </w:instrText>
    </w:r>
    <w:r w:rsidRPr="00675E77">
      <w:rPr>
        <w:color w:val="4C8C2B"/>
        <w:sz w:val="24"/>
        <w:szCs w:val="24"/>
      </w:rPr>
      <w:fldChar w:fldCharType="separate"/>
    </w:r>
    <w:r>
      <w:rPr>
        <w:noProof/>
        <w:color w:val="4C8C2B"/>
        <w:sz w:val="24"/>
        <w:szCs w:val="24"/>
      </w:rPr>
      <w:t>8</w:t>
    </w:r>
    <w:r w:rsidRPr="00675E77">
      <w:rPr>
        <w:noProof/>
        <w:color w:val="4C8C2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Default="008B3C6C" w:rsidP="00635D3E">
    <w:pPr>
      <w:pStyle w:val="Footer"/>
      <w:pBdr>
        <w:top w:val="single" w:sz="18" w:space="1" w:color="4C8C2B"/>
      </w:pBdr>
    </w:pPr>
    <w:r w:rsidRPr="00AB1EC6">
      <w:rPr>
        <w:color w:val="4C8C2B"/>
        <w:sz w:val="24"/>
        <w:szCs w:val="24"/>
      </w:rPr>
      <w:fldChar w:fldCharType="begin"/>
    </w:r>
    <w:r w:rsidRPr="00AB1EC6">
      <w:rPr>
        <w:color w:val="4C8C2B"/>
        <w:sz w:val="24"/>
        <w:szCs w:val="24"/>
      </w:rPr>
      <w:instrText xml:space="preserve"> PAGE   \* MERGEFORMAT </w:instrText>
    </w:r>
    <w:r w:rsidRPr="00AB1EC6">
      <w:rPr>
        <w:color w:val="4C8C2B"/>
        <w:sz w:val="24"/>
        <w:szCs w:val="24"/>
      </w:rPr>
      <w:fldChar w:fldCharType="separate"/>
    </w:r>
    <w:r w:rsidR="009E75C2" w:rsidRPr="009E75C2">
      <w:rPr>
        <w:noProof/>
        <w:sz w:val="24"/>
        <w:szCs w:val="24"/>
      </w:rPr>
      <w:t>2</w:t>
    </w:r>
    <w:r w:rsidRPr="00AB1EC6">
      <w:rPr>
        <w:noProof/>
        <w:color w:val="4C8C2B"/>
        <w:sz w:val="24"/>
        <w:szCs w:val="24"/>
      </w:rPr>
      <w:fldChar w:fldCharType="end"/>
    </w:r>
    <w:r>
      <w:rPr>
        <w:noProof/>
      </w:rPr>
      <w:drawing>
        <wp:anchor distT="0" distB="0" distL="114300" distR="114300" simplePos="0" relativeHeight="251658240" behindDoc="1" locked="0" layoutInCell="1" allowOverlap="1" wp14:anchorId="0F152344" wp14:editId="38F6A00D">
          <wp:simplePos x="0" y="0"/>
          <wp:positionH relativeFrom="column">
            <wp:posOffset>4294505</wp:posOffset>
          </wp:positionH>
          <wp:positionV relativeFrom="paragraph">
            <wp:posOffset>52070</wp:posOffset>
          </wp:positionV>
          <wp:extent cx="166370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color w:val="4C8C2B"/>
        <w:sz w:val="24"/>
        <w:szCs w:val="24"/>
      </w:rPr>
      <w:t xml:space="preserve">  </w:t>
    </w:r>
    <w:sdt>
      <w:sdtPr>
        <w:rPr>
          <w:color w:val="4C8C2B"/>
          <w:sz w:val="24"/>
          <w:szCs w:val="24"/>
        </w:rPr>
        <w:alias w:val="Title"/>
        <w:tag w:val=""/>
        <w:id w:val="-1473600206"/>
        <w:dataBinding w:prefixMappings="xmlns:ns0='http://purl.org/dc/elements/1.1/' xmlns:ns1='http://schemas.openxmlformats.org/package/2006/metadata/core-properties' " w:xpath="/ns1:coreProperties[1]/ns0:title[1]" w:storeItemID="{6C3C8BC8-F283-45AE-878A-BAB7291924A1}"/>
        <w:text/>
      </w:sdtPr>
      <w:sdtEndPr/>
      <w:sdtContent>
        <w:r w:rsidR="0046221D">
          <w:rPr>
            <w:color w:val="4C8C2B"/>
            <w:sz w:val="24"/>
            <w:szCs w:val="24"/>
          </w:rPr>
          <w:t>Payroll Process guide</w:t>
        </w:r>
      </w:sdtContent>
    </w:sdt>
    <w:r>
      <w:rPr>
        <w:color w:val="4C8C2B"/>
        <w:sz w:val="24"/>
        <w:szCs w:val="24"/>
      </w:rPr>
      <w:t xml:space="preserve"> </w:t>
    </w:r>
    <w:sdt>
      <w:sdtPr>
        <w:id w:val="1308436879"/>
        <w:docPartObj>
          <w:docPartGallery w:val="Page Numbers (Bottom of Page)"/>
          <w:docPartUnique/>
        </w:docPartObj>
      </w:sdtPr>
      <w:sdtEndPr>
        <w:rPr>
          <w:noProof/>
        </w:rPr>
      </w:sdtEndPr>
      <w:sdtContent>
        <w:r w:rsidRPr="00AB1EC6">
          <w:rPr>
            <w:noProof/>
            <w:color w:val="4C8C2B"/>
            <w:sz w:val="24"/>
            <w:szCs w:val="24"/>
          </w:rPr>
          <w:t xml:space="preserve"> </w:t>
        </w:r>
        <w:r>
          <w:rPr>
            <w:noProof/>
          </w:rPr>
          <w:t xml:space="preserve"> </w:t>
        </w:r>
      </w:sdtContent>
    </w:sdt>
  </w:p>
  <w:p w:rsidR="008B3C6C" w:rsidRDefault="008B3C6C" w:rsidP="000E721F">
    <w:pPr>
      <w:pStyle w:val="Footer"/>
      <w:tabs>
        <w:tab w:val="left" w:pos="1608"/>
        <w:tab w:val="left" w:pos="85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97" w:rsidRDefault="00A34F97" w:rsidP="00BB1C4B">
      <w:pPr>
        <w:spacing w:after="0" w:line="240" w:lineRule="auto"/>
      </w:pPr>
      <w:r>
        <w:separator/>
      </w:r>
    </w:p>
  </w:footnote>
  <w:footnote w:type="continuationSeparator" w:id="0">
    <w:p w:rsidR="00A34F97" w:rsidRDefault="00A34F97" w:rsidP="00BB1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Pr="003A624A" w:rsidRDefault="009E75C2" w:rsidP="00701520">
    <w:pPr>
      <w:pStyle w:val="Header"/>
      <w:pBdr>
        <w:bottom w:val="single" w:sz="18" w:space="1" w:color="4C8C2B"/>
      </w:pBdr>
      <w:tabs>
        <w:tab w:val="clear" w:pos="9360"/>
        <w:tab w:val="left" w:pos="2580"/>
        <w:tab w:val="left" w:pos="2985"/>
      </w:tabs>
      <w:spacing w:after="120" w:line="276" w:lineRule="auto"/>
      <w:jc w:val="right"/>
      <w:rPr>
        <w:color w:val="005F86"/>
      </w:rPr>
    </w:pPr>
    <w:sdt>
      <w:sdtPr>
        <w:rPr>
          <w:b/>
          <w:color w:val="005F86"/>
          <w:sz w:val="24"/>
          <w:szCs w:val="24"/>
        </w:rPr>
        <w:alias w:val="Subtitle"/>
        <w:id w:val="1759481166"/>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8B3C6C">
          <w:rPr>
            <w:b/>
            <w:color w:val="005F86"/>
            <w:sz w:val="24"/>
            <w:szCs w:val="24"/>
          </w:rPr>
          <w:t>User Guide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C" w:rsidRPr="002B7A8D" w:rsidRDefault="009E75C2" w:rsidP="00701520">
    <w:pPr>
      <w:pStyle w:val="Header"/>
      <w:pBdr>
        <w:bottom w:val="single" w:sz="18" w:space="1" w:color="4C8C2B"/>
      </w:pBdr>
      <w:tabs>
        <w:tab w:val="clear" w:pos="9360"/>
        <w:tab w:val="left" w:pos="2580"/>
        <w:tab w:val="left" w:pos="2985"/>
      </w:tabs>
      <w:spacing w:after="120" w:line="276" w:lineRule="auto"/>
      <w:rPr>
        <w:color w:val="005F86"/>
      </w:rPr>
    </w:pPr>
    <w:sdt>
      <w:sdtPr>
        <w:rPr>
          <w:b/>
          <w:color w:val="005F86"/>
          <w:sz w:val="24"/>
          <w:szCs w:val="24"/>
        </w:rPr>
        <w:alias w:val="Subtitle"/>
        <w:id w:val="77807653"/>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8B3C6C">
          <w:rPr>
            <w:b/>
            <w:color w:val="005F86"/>
            <w:sz w:val="24"/>
            <w:szCs w:val="24"/>
          </w:rPr>
          <w:t>User Guide</w:t>
        </w:r>
      </w:sdtContent>
    </w:sdt>
  </w:p>
  <w:p w:rsidR="008B3C6C" w:rsidRDefault="008B3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5.75pt;visibility:visible;mso-wrap-style:square" o:bullet="t">
        <v:imagedata r:id="rId1" o:title=""/>
      </v:shape>
    </w:pict>
  </w:numPicBullet>
  <w:abstractNum w:abstractNumId="0">
    <w:nsid w:val="002960D9"/>
    <w:multiLevelType w:val="hybridMultilevel"/>
    <w:tmpl w:val="54A0DF68"/>
    <w:lvl w:ilvl="0" w:tplc="C2A858F4">
      <w:start w:val="1"/>
      <w:numFmt w:val="decimal"/>
      <w:lvlText w:val="%1."/>
      <w:lvlJc w:val="left"/>
      <w:pPr>
        <w:ind w:left="630" w:hanging="360"/>
      </w:pPr>
      <w:rPr>
        <w:rFonts w:ascii="Calibri" w:hAnsi="Calibri" w:hint="default"/>
        <w:b/>
        <w:i w:val="0"/>
        <w:color w:val="4C8C2B"/>
        <w:sz w:val="22"/>
      </w:rPr>
    </w:lvl>
    <w:lvl w:ilvl="1" w:tplc="A9467BBA">
      <w:start w:val="1"/>
      <w:numFmt w:val="lowerLetter"/>
      <w:lvlText w:val="%2."/>
      <w:lvlJc w:val="left"/>
      <w:pPr>
        <w:ind w:left="1350" w:hanging="360"/>
      </w:pPr>
      <w:rPr>
        <w:rFonts w:asciiTheme="minorHAnsi" w:hAnsiTheme="minorHAnsi" w:cstheme="minorBidi" w:hint="default"/>
        <w:b/>
        <w:i w:val="0"/>
        <w:color w:val="92D05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10600CC"/>
    <w:multiLevelType w:val="hybridMultilevel"/>
    <w:tmpl w:val="7D42E288"/>
    <w:lvl w:ilvl="0" w:tplc="A9467BBA">
      <w:start w:val="1"/>
      <w:numFmt w:val="lowerLetter"/>
      <w:lvlText w:val="%1."/>
      <w:lvlJc w:val="left"/>
      <w:pPr>
        <w:ind w:left="1440" w:hanging="360"/>
      </w:pPr>
      <w:rPr>
        <w:rFonts w:asciiTheme="minorHAnsi" w:hAnsiTheme="minorHAnsi" w:cstheme="minorBidi" w:hint="default"/>
        <w:b/>
        <w:i w:val="0"/>
        <w:color w:val="92D05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229AD"/>
    <w:multiLevelType w:val="hybridMultilevel"/>
    <w:tmpl w:val="4198C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85FDA"/>
    <w:multiLevelType w:val="hybridMultilevel"/>
    <w:tmpl w:val="794CEA7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C8F29A1A">
      <w:start w:val="1"/>
      <w:numFmt w:val="decimal"/>
      <w:lvlText w:val="%4."/>
      <w:lvlJc w:val="left"/>
      <w:pPr>
        <w:ind w:left="2880" w:hanging="360"/>
      </w:pPr>
      <w:rPr>
        <w:rFonts w:asciiTheme="minorHAnsi" w:hAnsiTheme="minorHAnsi" w:cstheme="minorBidi" w:hint="default"/>
        <w:i w:val="0"/>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5562E"/>
    <w:multiLevelType w:val="hybridMultilevel"/>
    <w:tmpl w:val="BA64049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331D1"/>
    <w:multiLevelType w:val="hybridMultilevel"/>
    <w:tmpl w:val="0D307066"/>
    <w:lvl w:ilvl="0" w:tplc="C2A858F4">
      <w:start w:val="1"/>
      <w:numFmt w:val="decimal"/>
      <w:lvlText w:val="%1."/>
      <w:lvlJc w:val="left"/>
      <w:pPr>
        <w:ind w:left="1080" w:hanging="360"/>
      </w:pPr>
      <w:rPr>
        <w:rFonts w:ascii="Calibri" w:hAnsi="Calibri" w:hint="default"/>
        <w:b/>
        <w:i w:val="0"/>
        <w:color w:val="4C8C2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174A0F"/>
    <w:multiLevelType w:val="hybridMultilevel"/>
    <w:tmpl w:val="AF40D19A"/>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F14E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328DF"/>
    <w:multiLevelType w:val="hybridMultilevel"/>
    <w:tmpl w:val="7D42E288"/>
    <w:lvl w:ilvl="0" w:tplc="A9467BBA">
      <w:start w:val="1"/>
      <w:numFmt w:val="lowerLetter"/>
      <w:lvlText w:val="%1."/>
      <w:lvlJc w:val="left"/>
      <w:pPr>
        <w:ind w:left="1440" w:hanging="360"/>
      </w:pPr>
      <w:rPr>
        <w:rFonts w:asciiTheme="minorHAnsi" w:hAnsiTheme="minorHAnsi" w:cstheme="minorBidi" w:hint="default"/>
        <w:b/>
        <w:i w:val="0"/>
        <w:color w:val="92D05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326950"/>
    <w:multiLevelType w:val="hybridMultilevel"/>
    <w:tmpl w:val="1A3846F4"/>
    <w:lvl w:ilvl="0" w:tplc="4B36A9C0">
      <w:start w:val="1"/>
      <w:numFmt w:val="decimal"/>
      <w:lvlText w:val="%1."/>
      <w:lvlJc w:val="left"/>
      <w:pPr>
        <w:ind w:left="2340" w:hanging="360"/>
      </w:pPr>
      <w:rPr>
        <w:rFonts w:asciiTheme="minorHAnsi" w:eastAsiaTheme="minorEastAsia" w:hAnsiTheme="minorHAnsi" w:cstheme="minorBidi"/>
        <w:b/>
        <w:i w:val="0"/>
        <w:color w:val="92D05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06C77DF"/>
    <w:multiLevelType w:val="hybridMultilevel"/>
    <w:tmpl w:val="D54A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527516"/>
    <w:multiLevelType w:val="hybridMultilevel"/>
    <w:tmpl w:val="C93A6C6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D7B21"/>
    <w:multiLevelType w:val="hybridMultilevel"/>
    <w:tmpl w:val="A9CC848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D5687DA4">
      <w:start w:val="1"/>
      <w:numFmt w:val="lowerRoman"/>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B64D8"/>
    <w:multiLevelType w:val="hybridMultilevel"/>
    <w:tmpl w:val="5A34DD98"/>
    <w:lvl w:ilvl="0" w:tplc="C2A858F4">
      <w:start w:val="1"/>
      <w:numFmt w:val="decimal"/>
      <w:lvlText w:val="%1."/>
      <w:lvlJc w:val="left"/>
      <w:pPr>
        <w:ind w:left="630" w:hanging="360"/>
      </w:pPr>
      <w:rPr>
        <w:rFonts w:ascii="Calibri" w:hAnsi="Calibri" w:hint="default"/>
        <w:b/>
        <w:i w:val="0"/>
        <w:color w:val="4C8C2B"/>
        <w:sz w:val="22"/>
      </w:rPr>
    </w:lvl>
    <w:lvl w:ilvl="1" w:tplc="A9467BBA">
      <w:start w:val="1"/>
      <w:numFmt w:val="lowerLetter"/>
      <w:lvlText w:val="%2."/>
      <w:lvlJc w:val="left"/>
      <w:pPr>
        <w:ind w:left="1350" w:hanging="360"/>
      </w:pPr>
      <w:rPr>
        <w:rFonts w:asciiTheme="minorHAnsi" w:hAnsiTheme="minorHAnsi" w:cstheme="minorBidi" w:hint="default"/>
        <w:b/>
        <w:i w:val="0"/>
        <w:color w:val="92D05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F935084"/>
    <w:multiLevelType w:val="hybridMultilevel"/>
    <w:tmpl w:val="4216B25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29088950">
      <w:start w:val="1"/>
      <w:numFmt w:val="decimal"/>
      <w:lvlText w:val="%4."/>
      <w:lvlJc w:val="left"/>
      <w:pPr>
        <w:ind w:left="2880" w:hanging="360"/>
      </w:pPr>
      <w:rPr>
        <w:rFonts w:asciiTheme="minorHAnsi" w:hAnsiTheme="minorHAnsi" w:cstheme="minorBidi" w:hint="default"/>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5041D"/>
    <w:multiLevelType w:val="hybridMultilevel"/>
    <w:tmpl w:val="08BA0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A2D65"/>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A4460"/>
    <w:multiLevelType w:val="hybridMultilevel"/>
    <w:tmpl w:val="3D1A95E6"/>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9527D"/>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3195E"/>
    <w:multiLevelType w:val="hybridMultilevel"/>
    <w:tmpl w:val="CDCCBF1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25B28"/>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50610"/>
    <w:multiLevelType w:val="hybridMultilevel"/>
    <w:tmpl w:val="3D1A95E6"/>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E6087"/>
    <w:multiLevelType w:val="hybridMultilevel"/>
    <w:tmpl w:val="925A0A4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24C15"/>
    <w:multiLevelType w:val="hybridMultilevel"/>
    <w:tmpl w:val="64B2899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66D96"/>
    <w:multiLevelType w:val="hybridMultilevel"/>
    <w:tmpl w:val="AF40D19A"/>
    <w:lvl w:ilvl="0" w:tplc="C2A858F4">
      <w:start w:val="1"/>
      <w:numFmt w:val="decimal"/>
      <w:lvlText w:val="%1."/>
      <w:lvlJc w:val="left"/>
      <w:pPr>
        <w:ind w:left="630" w:hanging="360"/>
      </w:pPr>
      <w:rPr>
        <w:rFonts w:ascii="Calibri" w:hAnsi="Calibri" w:hint="default"/>
        <w:b/>
        <w:i w:val="0"/>
        <w:color w:val="4C8C2B"/>
        <w:sz w:val="22"/>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FD270E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81C4B"/>
    <w:multiLevelType w:val="hybridMultilevel"/>
    <w:tmpl w:val="AF40D19A"/>
    <w:lvl w:ilvl="0" w:tplc="C2A858F4">
      <w:start w:val="1"/>
      <w:numFmt w:val="decimal"/>
      <w:lvlText w:val="%1."/>
      <w:lvlJc w:val="left"/>
      <w:pPr>
        <w:ind w:left="630" w:hanging="360"/>
      </w:pPr>
      <w:rPr>
        <w:rFonts w:ascii="Calibri" w:hAnsi="Calibri" w:hint="default"/>
        <w:b/>
        <w:i w:val="0"/>
        <w:color w:val="4C8C2B"/>
        <w:sz w:val="22"/>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4230B32"/>
    <w:multiLevelType w:val="hybridMultilevel"/>
    <w:tmpl w:val="07B2A464"/>
    <w:lvl w:ilvl="0" w:tplc="A9467BBA">
      <w:start w:val="1"/>
      <w:numFmt w:val="lowerLetter"/>
      <w:lvlText w:val="%1."/>
      <w:lvlJc w:val="left"/>
      <w:pPr>
        <w:ind w:left="990" w:hanging="360"/>
      </w:pPr>
      <w:rPr>
        <w:rFonts w:asciiTheme="minorHAnsi" w:hAnsiTheme="minorHAnsi" w:cstheme="minorBidi" w:hint="default"/>
        <w:b/>
        <w:i w:val="0"/>
        <w:color w:val="92D05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6873CD5"/>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B79B4"/>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847DAE"/>
    <w:multiLevelType w:val="hybridMultilevel"/>
    <w:tmpl w:val="AF40D19A"/>
    <w:lvl w:ilvl="0" w:tplc="C2A858F4">
      <w:start w:val="1"/>
      <w:numFmt w:val="decimal"/>
      <w:lvlText w:val="%1."/>
      <w:lvlJc w:val="left"/>
      <w:pPr>
        <w:ind w:left="630" w:hanging="360"/>
      </w:pPr>
      <w:rPr>
        <w:rFonts w:ascii="Calibri" w:hAnsi="Calibri" w:hint="default"/>
        <w:b/>
        <w:i w:val="0"/>
        <w:color w:val="4C8C2B"/>
        <w:sz w:val="22"/>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F6562B0"/>
    <w:multiLevelType w:val="hybridMultilevel"/>
    <w:tmpl w:val="18ACC66A"/>
    <w:lvl w:ilvl="0" w:tplc="A9467BBA">
      <w:start w:val="1"/>
      <w:numFmt w:val="lowerLetter"/>
      <w:lvlText w:val="%1."/>
      <w:lvlJc w:val="left"/>
      <w:pPr>
        <w:ind w:left="1800" w:hanging="360"/>
      </w:pPr>
      <w:rPr>
        <w:rFonts w:asciiTheme="minorHAnsi" w:hAnsiTheme="minorHAnsi" w:cstheme="minorBidi" w:hint="default"/>
        <w:b/>
        <w:i w:val="0"/>
        <w:color w:val="92D050"/>
      </w:rPr>
    </w:lvl>
    <w:lvl w:ilvl="1" w:tplc="04090019">
      <w:start w:val="1"/>
      <w:numFmt w:val="lowerLetter"/>
      <w:lvlText w:val="%2."/>
      <w:lvlJc w:val="left"/>
      <w:pPr>
        <w:ind w:left="1800" w:hanging="360"/>
      </w:pPr>
    </w:lvl>
    <w:lvl w:ilvl="2" w:tplc="3538318E">
      <w:start w:val="1"/>
      <w:numFmt w:val="lowerRoman"/>
      <w:lvlText w:val="%3."/>
      <w:lvlJc w:val="left"/>
      <w:pPr>
        <w:ind w:left="2520" w:hanging="180"/>
      </w:pPr>
      <w:rPr>
        <w:rFonts w:asciiTheme="minorHAnsi" w:hAnsiTheme="minorHAnsi" w:cstheme="minorBidi" w:hint="default"/>
        <w:b/>
        <w:i w:val="0"/>
        <w:color w:val="92D050"/>
        <w:u w:color="FFFFFF" w:themeColor="background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DB589F"/>
    <w:multiLevelType w:val="hybridMultilevel"/>
    <w:tmpl w:val="53AEABAA"/>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29088950">
      <w:start w:val="1"/>
      <w:numFmt w:val="decimal"/>
      <w:lvlText w:val="%4."/>
      <w:lvlJc w:val="left"/>
      <w:pPr>
        <w:ind w:left="2880" w:hanging="360"/>
      </w:pPr>
      <w:rPr>
        <w:rFonts w:asciiTheme="minorHAnsi" w:hAnsiTheme="minorHAnsi" w:cstheme="minorBidi" w:hint="default"/>
        <w:color w:val="92D05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B2133"/>
    <w:multiLevelType w:val="hybridMultilevel"/>
    <w:tmpl w:val="925A0A4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63623"/>
    <w:multiLevelType w:val="hybridMultilevel"/>
    <w:tmpl w:val="3EC8F76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A6453"/>
    <w:multiLevelType w:val="hybridMultilevel"/>
    <w:tmpl w:val="3C84078E"/>
    <w:lvl w:ilvl="0" w:tplc="C2A858F4">
      <w:start w:val="1"/>
      <w:numFmt w:val="decimal"/>
      <w:lvlText w:val="%1."/>
      <w:lvlJc w:val="left"/>
      <w:pPr>
        <w:ind w:left="720" w:hanging="360"/>
      </w:pPr>
      <w:rPr>
        <w:rFonts w:ascii="Calibri" w:hAnsi="Calibri" w:hint="default"/>
        <w:b/>
        <w:i w:val="0"/>
        <w:color w:val="4C8C2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245AB"/>
    <w:multiLevelType w:val="hybridMultilevel"/>
    <w:tmpl w:val="6A060982"/>
    <w:lvl w:ilvl="0" w:tplc="3C446C4A">
      <w:start w:val="1"/>
      <w:numFmt w:val="bullet"/>
      <w:lvlText w:val=""/>
      <w:lvlJc w:val="left"/>
      <w:pPr>
        <w:ind w:left="720" w:hanging="360"/>
      </w:pPr>
      <w:rPr>
        <w:rFonts w:ascii="Symbol" w:hAnsi="Symbol" w:hint="default"/>
        <w:b/>
        <w:i w:val="0"/>
        <w:color w:val="4C8C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270780"/>
    <w:multiLevelType w:val="hybridMultilevel"/>
    <w:tmpl w:val="887EED76"/>
    <w:lvl w:ilvl="0" w:tplc="A9467BBA">
      <w:start w:val="1"/>
      <w:numFmt w:val="lowerLetter"/>
      <w:lvlText w:val="%1."/>
      <w:lvlJc w:val="left"/>
      <w:pPr>
        <w:ind w:left="990" w:hanging="360"/>
      </w:pPr>
      <w:rPr>
        <w:rFonts w:asciiTheme="minorHAnsi" w:hAnsiTheme="minorHAnsi" w:cstheme="minorBidi" w:hint="default"/>
        <w:b/>
        <w:i w:val="0"/>
        <w:color w:val="92D05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7E1A7CEC"/>
    <w:multiLevelType w:val="hybridMultilevel"/>
    <w:tmpl w:val="82DE226C"/>
    <w:lvl w:ilvl="0" w:tplc="0409000F">
      <w:start w:val="1"/>
      <w:numFmt w:val="decimal"/>
      <w:lvlText w:val="%1."/>
      <w:lvlJc w:val="left"/>
      <w:pPr>
        <w:ind w:left="720" w:hanging="360"/>
      </w:pPr>
      <w:rPr>
        <w:rFonts w:hint="default"/>
      </w:rPr>
    </w:lvl>
    <w:lvl w:ilvl="1" w:tplc="FDDED1BE">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4"/>
  </w:num>
  <w:num w:numId="3">
    <w:abstractNumId w:val="25"/>
  </w:num>
  <w:num w:numId="4">
    <w:abstractNumId w:val="20"/>
  </w:num>
  <w:num w:numId="5">
    <w:abstractNumId w:val="29"/>
  </w:num>
  <w:num w:numId="6">
    <w:abstractNumId w:val="35"/>
  </w:num>
  <w:num w:numId="7">
    <w:abstractNumId w:val="32"/>
  </w:num>
  <w:num w:numId="8">
    <w:abstractNumId w:val="14"/>
  </w:num>
  <w:num w:numId="9">
    <w:abstractNumId w:val="5"/>
  </w:num>
  <w:num w:numId="10">
    <w:abstractNumId w:val="31"/>
  </w:num>
  <w:num w:numId="11">
    <w:abstractNumId w:val="17"/>
  </w:num>
  <w:num w:numId="12">
    <w:abstractNumId w:val="11"/>
  </w:num>
  <w:num w:numId="13">
    <w:abstractNumId w:val="4"/>
  </w:num>
  <w:num w:numId="14">
    <w:abstractNumId w:val="23"/>
  </w:num>
  <w:num w:numId="15">
    <w:abstractNumId w:val="18"/>
  </w:num>
  <w:num w:numId="16">
    <w:abstractNumId w:val="28"/>
  </w:num>
  <w:num w:numId="17">
    <w:abstractNumId w:val="3"/>
  </w:num>
  <w:num w:numId="18">
    <w:abstractNumId w:val="9"/>
  </w:num>
  <w:num w:numId="19">
    <w:abstractNumId w:val="12"/>
  </w:num>
  <w:num w:numId="20">
    <w:abstractNumId w:val="36"/>
  </w:num>
  <w:num w:numId="21">
    <w:abstractNumId w:val="21"/>
  </w:num>
  <w:num w:numId="22">
    <w:abstractNumId w:val="19"/>
  </w:num>
  <w:num w:numId="23">
    <w:abstractNumId w:val="26"/>
  </w:num>
  <w:num w:numId="24">
    <w:abstractNumId w:val="6"/>
  </w:num>
  <w:num w:numId="25">
    <w:abstractNumId w:val="22"/>
  </w:num>
  <w:num w:numId="26">
    <w:abstractNumId w:val="2"/>
  </w:num>
  <w:num w:numId="27">
    <w:abstractNumId w:val="33"/>
  </w:num>
  <w:num w:numId="28">
    <w:abstractNumId w:val="38"/>
  </w:num>
  <w:num w:numId="29">
    <w:abstractNumId w:val="30"/>
  </w:num>
  <w:num w:numId="30">
    <w:abstractNumId w:val="15"/>
  </w:num>
  <w:num w:numId="31">
    <w:abstractNumId w:val="27"/>
  </w:num>
  <w:num w:numId="32">
    <w:abstractNumId w:val="1"/>
  </w:num>
  <w:num w:numId="33">
    <w:abstractNumId w:val="13"/>
  </w:num>
  <w:num w:numId="34">
    <w:abstractNumId w:val="7"/>
  </w:num>
  <w:num w:numId="35">
    <w:abstractNumId w:val="0"/>
  </w:num>
  <w:num w:numId="36">
    <w:abstractNumId w:val="2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s Hutchings">
    <w15:presenceInfo w15:providerId="AD" w15:userId="S-1-5-21-8915387-335548272-1318725885-85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D5"/>
    <w:rsid w:val="00001CD7"/>
    <w:rsid w:val="00002AB8"/>
    <w:rsid w:val="00006050"/>
    <w:rsid w:val="00022EC3"/>
    <w:rsid w:val="00025607"/>
    <w:rsid w:val="00025640"/>
    <w:rsid w:val="00026440"/>
    <w:rsid w:val="00031D29"/>
    <w:rsid w:val="00033723"/>
    <w:rsid w:val="0003626E"/>
    <w:rsid w:val="0003768C"/>
    <w:rsid w:val="00042B66"/>
    <w:rsid w:val="0004390C"/>
    <w:rsid w:val="00044491"/>
    <w:rsid w:val="00047896"/>
    <w:rsid w:val="0005008E"/>
    <w:rsid w:val="00052499"/>
    <w:rsid w:val="00055F32"/>
    <w:rsid w:val="00056603"/>
    <w:rsid w:val="00057926"/>
    <w:rsid w:val="000623D7"/>
    <w:rsid w:val="0006658C"/>
    <w:rsid w:val="00066E39"/>
    <w:rsid w:val="00073696"/>
    <w:rsid w:val="00074A48"/>
    <w:rsid w:val="00075682"/>
    <w:rsid w:val="0008042F"/>
    <w:rsid w:val="0008407E"/>
    <w:rsid w:val="0008451F"/>
    <w:rsid w:val="00091089"/>
    <w:rsid w:val="00092CDB"/>
    <w:rsid w:val="00093B60"/>
    <w:rsid w:val="00094A60"/>
    <w:rsid w:val="000A10E2"/>
    <w:rsid w:val="000A1E06"/>
    <w:rsid w:val="000A367A"/>
    <w:rsid w:val="000B1085"/>
    <w:rsid w:val="000B486A"/>
    <w:rsid w:val="000B7F6C"/>
    <w:rsid w:val="000C08EF"/>
    <w:rsid w:val="000C175C"/>
    <w:rsid w:val="000C2337"/>
    <w:rsid w:val="000C6558"/>
    <w:rsid w:val="000C776D"/>
    <w:rsid w:val="000C7C24"/>
    <w:rsid w:val="000D095C"/>
    <w:rsid w:val="000D2913"/>
    <w:rsid w:val="000D39A1"/>
    <w:rsid w:val="000D44FE"/>
    <w:rsid w:val="000D4528"/>
    <w:rsid w:val="000E1B3E"/>
    <w:rsid w:val="000E2F8C"/>
    <w:rsid w:val="000E385D"/>
    <w:rsid w:val="000E6665"/>
    <w:rsid w:val="000E721F"/>
    <w:rsid w:val="000F74EA"/>
    <w:rsid w:val="001042AA"/>
    <w:rsid w:val="00105EBD"/>
    <w:rsid w:val="0011046F"/>
    <w:rsid w:val="00110BAE"/>
    <w:rsid w:val="00110C51"/>
    <w:rsid w:val="0011149C"/>
    <w:rsid w:val="001122BB"/>
    <w:rsid w:val="00115766"/>
    <w:rsid w:val="001207E2"/>
    <w:rsid w:val="001210A3"/>
    <w:rsid w:val="001215DE"/>
    <w:rsid w:val="0012293A"/>
    <w:rsid w:val="0012313D"/>
    <w:rsid w:val="00123483"/>
    <w:rsid w:val="00127C2F"/>
    <w:rsid w:val="00127F54"/>
    <w:rsid w:val="00130CD2"/>
    <w:rsid w:val="00131BA1"/>
    <w:rsid w:val="00134D58"/>
    <w:rsid w:val="00137100"/>
    <w:rsid w:val="0013775D"/>
    <w:rsid w:val="0014035E"/>
    <w:rsid w:val="00145374"/>
    <w:rsid w:val="00151624"/>
    <w:rsid w:val="00151A0B"/>
    <w:rsid w:val="001563B1"/>
    <w:rsid w:val="00157138"/>
    <w:rsid w:val="00157D28"/>
    <w:rsid w:val="001655A3"/>
    <w:rsid w:val="00170652"/>
    <w:rsid w:val="00170958"/>
    <w:rsid w:val="00170F16"/>
    <w:rsid w:val="00172B85"/>
    <w:rsid w:val="001737FC"/>
    <w:rsid w:val="00174265"/>
    <w:rsid w:val="00175DE1"/>
    <w:rsid w:val="00176912"/>
    <w:rsid w:val="001769A6"/>
    <w:rsid w:val="001810DA"/>
    <w:rsid w:val="001814B2"/>
    <w:rsid w:val="0018287D"/>
    <w:rsid w:val="00185AD3"/>
    <w:rsid w:val="00185CAC"/>
    <w:rsid w:val="001862B1"/>
    <w:rsid w:val="00186F72"/>
    <w:rsid w:val="00191BEC"/>
    <w:rsid w:val="00194A71"/>
    <w:rsid w:val="001A141F"/>
    <w:rsid w:val="001A7E38"/>
    <w:rsid w:val="001B040C"/>
    <w:rsid w:val="001B08CC"/>
    <w:rsid w:val="001B1071"/>
    <w:rsid w:val="001B23AA"/>
    <w:rsid w:val="001B2733"/>
    <w:rsid w:val="001B2813"/>
    <w:rsid w:val="001B3A71"/>
    <w:rsid w:val="001B4237"/>
    <w:rsid w:val="001B4B85"/>
    <w:rsid w:val="001B4F2E"/>
    <w:rsid w:val="001B70DF"/>
    <w:rsid w:val="001B7E2E"/>
    <w:rsid w:val="001B7ECD"/>
    <w:rsid w:val="001B7FA8"/>
    <w:rsid w:val="001C03FF"/>
    <w:rsid w:val="001C0B72"/>
    <w:rsid w:val="001C1C3F"/>
    <w:rsid w:val="001C39DB"/>
    <w:rsid w:val="001C4809"/>
    <w:rsid w:val="001C4DA2"/>
    <w:rsid w:val="001C53F9"/>
    <w:rsid w:val="001C5E06"/>
    <w:rsid w:val="001C7EAE"/>
    <w:rsid w:val="001D0C06"/>
    <w:rsid w:val="001D0F51"/>
    <w:rsid w:val="001D2995"/>
    <w:rsid w:val="001D3313"/>
    <w:rsid w:val="001D372B"/>
    <w:rsid w:val="001D7336"/>
    <w:rsid w:val="001E0188"/>
    <w:rsid w:val="001E17AA"/>
    <w:rsid w:val="001E54CB"/>
    <w:rsid w:val="001E5814"/>
    <w:rsid w:val="001E5FE5"/>
    <w:rsid w:val="001E7A3A"/>
    <w:rsid w:val="001F07F3"/>
    <w:rsid w:val="001F12D5"/>
    <w:rsid w:val="001F163A"/>
    <w:rsid w:val="001F2E9C"/>
    <w:rsid w:val="001F3C4E"/>
    <w:rsid w:val="001F5429"/>
    <w:rsid w:val="001F5905"/>
    <w:rsid w:val="001F5B8F"/>
    <w:rsid w:val="00204642"/>
    <w:rsid w:val="00206BEF"/>
    <w:rsid w:val="00207CC5"/>
    <w:rsid w:val="00230186"/>
    <w:rsid w:val="00233099"/>
    <w:rsid w:val="00233A05"/>
    <w:rsid w:val="00234836"/>
    <w:rsid w:val="00237124"/>
    <w:rsid w:val="00240A9D"/>
    <w:rsid w:val="002435C5"/>
    <w:rsid w:val="00245E3B"/>
    <w:rsid w:val="00246907"/>
    <w:rsid w:val="00251487"/>
    <w:rsid w:val="0025392D"/>
    <w:rsid w:val="002565B7"/>
    <w:rsid w:val="00256F17"/>
    <w:rsid w:val="0025734C"/>
    <w:rsid w:val="00262A34"/>
    <w:rsid w:val="00262C23"/>
    <w:rsid w:val="00267681"/>
    <w:rsid w:val="0027434D"/>
    <w:rsid w:val="00275DDB"/>
    <w:rsid w:val="00276D75"/>
    <w:rsid w:val="0027793C"/>
    <w:rsid w:val="002847C3"/>
    <w:rsid w:val="00287564"/>
    <w:rsid w:val="00287EB0"/>
    <w:rsid w:val="002954AF"/>
    <w:rsid w:val="002A3425"/>
    <w:rsid w:val="002A38D5"/>
    <w:rsid w:val="002A597D"/>
    <w:rsid w:val="002A6975"/>
    <w:rsid w:val="002B0F61"/>
    <w:rsid w:val="002B3517"/>
    <w:rsid w:val="002B3AB6"/>
    <w:rsid w:val="002B40A2"/>
    <w:rsid w:val="002B569A"/>
    <w:rsid w:val="002B580B"/>
    <w:rsid w:val="002B7A8D"/>
    <w:rsid w:val="002B7AE3"/>
    <w:rsid w:val="002C14AB"/>
    <w:rsid w:val="002C239E"/>
    <w:rsid w:val="002C5402"/>
    <w:rsid w:val="002C57CA"/>
    <w:rsid w:val="002C582F"/>
    <w:rsid w:val="002D3D60"/>
    <w:rsid w:val="002D54B0"/>
    <w:rsid w:val="002D6673"/>
    <w:rsid w:val="002D7413"/>
    <w:rsid w:val="002E067A"/>
    <w:rsid w:val="002E49AE"/>
    <w:rsid w:val="002E6FAC"/>
    <w:rsid w:val="002E76DD"/>
    <w:rsid w:val="002F12A6"/>
    <w:rsid w:val="00300FDD"/>
    <w:rsid w:val="00301403"/>
    <w:rsid w:val="00303806"/>
    <w:rsid w:val="00304712"/>
    <w:rsid w:val="00304B25"/>
    <w:rsid w:val="00304EF1"/>
    <w:rsid w:val="00306214"/>
    <w:rsid w:val="00307E72"/>
    <w:rsid w:val="003115FC"/>
    <w:rsid w:val="003124FA"/>
    <w:rsid w:val="003170C7"/>
    <w:rsid w:val="00317479"/>
    <w:rsid w:val="00317533"/>
    <w:rsid w:val="0031787B"/>
    <w:rsid w:val="003238AD"/>
    <w:rsid w:val="003249A3"/>
    <w:rsid w:val="00324BA2"/>
    <w:rsid w:val="003279D8"/>
    <w:rsid w:val="003315A6"/>
    <w:rsid w:val="0033293E"/>
    <w:rsid w:val="003360FC"/>
    <w:rsid w:val="003364AC"/>
    <w:rsid w:val="0034507C"/>
    <w:rsid w:val="0034682A"/>
    <w:rsid w:val="00346B15"/>
    <w:rsid w:val="00351B77"/>
    <w:rsid w:val="00351FD4"/>
    <w:rsid w:val="00355B59"/>
    <w:rsid w:val="00366510"/>
    <w:rsid w:val="00370651"/>
    <w:rsid w:val="00371220"/>
    <w:rsid w:val="00371D91"/>
    <w:rsid w:val="00372485"/>
    <w:rsid w:val="00372CD4"/>
    <w:rsid w:val="00373894"/>
    <w:rsid w:val="00374168"/>
    <w:rsid w:val="00374465"/>
    <w:rsid w:val="0037558A"/>
    <w:rsid w:val="00377DA1"/>
    <w:rsid w:val="003804FB"/>
    <w:rsid w:val="00380552"/>
    <w:rsid w:val="00381812"/>
    <w:rsid w:val="00387339"/>
    <w:rsid w:val="003966E9"/>
    <w:rsid w:val="003A3318"/>
    <w:rsid w:val="003A5788"/>
    <w:rsid w:val="003A6188"/>
    <w:rsid w:val="003A624A"/>
    <w:rsid w:val="003B0FD1"/>
    <w:rsid w:val="003B2C58"/>
    <w:rsid w:val="003B3D64"/>
    <w:rsid w:val="003B7271"/>
    <w:rsid w:val="003B7669"/>
    <w:rsid w:val="003B7BB4"/>
    <w:rsid w:val="003B7EA3"/>
    <w:rsid w:val="003C0263"/>
    <w:rsid w:val="003C2B35"/>
    <w:rsid w:val="003D1ABE"/>
    <w:rsid w:val="003D7002"/>
    <w:rsid w:val="003D7BA0"/>
    <w:rsid w:val="003E5C55"/>
    <w:rsid w:val="003E78E7"/>
    <w:rsid w:val="003F088C"/>
    <w:rsid w:val="003F4DE3"/>
    <w:rsid w:val="003F537F"/>
    <w:rsid w:val="003F5C3A"/>
    <w:rsid w:val="003F6652"/>
    <w:rsid w:val="00400BA8"/>
    <w:rsid w:val="00402B59"/>
    <w:rsid w:val="00403C3F"/>
    <w:rsid w:val="00403DCE"/>
    <w:rsid w:val="004068E5"/>
    <w:rsid w:val="0040776E"/>
    <w:rsid w:val="004127FA"/>
    <w:rsid w:val="00412CD3"/>
    <w:rsid w:val="0041613B"/>
    <w:rsid w:val="00417D78"/>
    <w:rsid w:val="00420DCC"/>
    <w:rsid w:val="00424C5E"/>
    <w:rsid w:val="0042633F"/>
    <w:rsid w:val="0042702B"/>
    <w:rsid w:val="00427CBD"/>
    <w:rsid w:val="00431804"/>
    <w:rsid w:val="0044008F"/>
    <w:rsid w:val="004409BD"/>
    <w:rsid w:val="00443AE3"/>
    <w:rsid w:val="0044465E"/>
    <w:rsid w:val="00444815"/>
    <w:rsid w:val="0044599B"/>
    <w:rsid w:val="00450C8E"/>
    <w:rsid w:val="004537A5"/>
    <w:rsid w:val="00455FF3"/>
    <w:rsid w:val="00457B95"/>
    <w:rsid w:val="0046221D"/>
    <w:rsid w:val="0046348E"/>
    <w:rsid w:val="00466340"/>
    <w:rsid w:val="00467D35"/>
    <w:rsid w:val="0047212C"/>
    <w:rsid w:val="0047225C"/>
    <w:rsid w:val="004724AA"/>
    <w:rsid w:val="00474DD0"/>
    <w:rsid w:val="00475D03"/>
    <w:rsid w:val="00480B25"/>
    <w:rsid w:val="00482D29"/>
    <w:rsid w:val="00486B05"/>
    <w:rsid w:val="00491D74"/>
    <w:rsid w:val="0049259B"/>
    <w:rsid w:val="004A0B6C"/>
    <w:rsid w:val="004A17A3"/>
    <w:rsid w:val="004A2D3B"/>
    <w:rsid w:val="004A39AF"/>
    <w:rsid w:val="004A3B6E"/>
    <w:rsid w:val="004A401C"/>
    <w:rsid w:val="004A4478"/>
    <w:rsid w:val="004A6077"/>
    <w:rsid w:val="004A757B"/>
    <w:rsid w:val="004B144C"/>
    <w:rsid w:val="004B4181"/>
    <w:rsid w:val="004B4A8E"/>
    <w:rsid w:val="004B4DB7"/>
    <w:rsid w:val="004B5B9B"/>
    <w:rsid w:val="004C4BD1"/>
    <w:rsid w:val="004D2ACC"/>
    <w:rsid w:val="004D32ED"/>
    <w:rsid w:val="004E72C8"/>
    <w:rsid w:val="004F0C35"/>
    <w:rsid w:val="004F4478"/>
    <w:rsid w:val="004F5FDD"/>
    <w:rsid w:val="004F67A6"/>
    <w:rsid w:val="004F7434"/>
    <w:rsid w:val="00502185"/>
    <w:rsid w:val="005023E6"/>
    <w:rsid w:val="00505AF9"/>
    <w:rsid w:val="00510818"/>
    <w:rsid w:val="0051341B"/>
    <w:rsid w:val="00516525"/>
    <w:rsid w:val="0051778E"/>
    <w:rsid w:val="00520C3C"/>
    <w:rsid w:val="00521328"/>
    <w:rsid w:val="00523E08"/>
    <w:rsid w:val="0052443D"/>
    <w:rsid w:val="0052482D"/>
    <w:rsid w:val="005255BF"/>
    <w:rsid w:val="005320DD"/>
    <w:rsid w:val="005346D9"/>
    <w:rsid w:val="005433E5"/>
    <w:rsid w:val="00543759"/>
    <w:rsid w:val="00546DEA"/>
    <w:rsid w:val="00547C5F"/>
    <w:rsid w:val="0055069B"/>
    <w:rsid w:val="00560CB2"/>
    <w:rsid w:val="00563645"/>
    <w:rsid w:val="0056731F"/>
    <w:rsid w:val="005717CA"/>
    <w:rsid w:val="00572D03"/>
    <w:rsid w:val="00573D4F"/>
    <w:rsid w:val="00574B51"/>
    <w:rsid w:val="00577A58"/>
    <w:rsid w:val="00587142"/>
    <w:rsid w:val="005912CC"/>
    <w:rsid w:val="00592017"/>
    <w:rsid w:val="00592D94"/>
    <w:rsid w:val="0059364E"/>
    <w:rsid w:val="00593FB6"/>
    <w:rsid w:val="00597C53"/>
    <w:rsid w:val="005A279E"/>
    <w:rsid w:val="005B06BB"/>
    <w:rsid w:val="005B0868"/>
    <w:rsid w:val="005B1EC9"/>
    <w:rsid w:val="005B2F57"/>
    <w:rsid w:val="005B5222"/>
    <w:rsid w:val="005B5AE3"/>
    <w:rsid w:val="005B79EE"/>
    <w:rsid w:val="005C24EA"/>
    <w:rsid w:val="005C282E"/>
    <w:rsid w:val="005C5333"/>
    <w:rsid w:val="005C5814"/>
    <w:rsid w:val="005C6E3F"/>
    <w:rsid w:val="005D439B"/>
    <w:rsid w:val="005D608E"/>
    <w:rsid w:val="005D6BDA"/>
    <w:rsid w:val="005E06AD"/>
    <w:rsid w:val="005E31D2"/>
    <w:rsid w:val="005F078F"/>
    <w:rsid w:val="005F27C6"/>
    <w:rsid w:val="005F3075"/>
    <w:rsid w:val="005F3BEB"/>
    <w:rsid w:val="005F5771"/>
    <w:rsid w:val="005F618B"/>
    <w:rsid w:val="005F6BD1"/>
    <w:rsid w:val="005F74B2"/>
    <w:rsid w:val="005F7F5D"/>
    <w:rsid w:val="00600EA4"/>
    <w:rsid w:val="00602406"/>
    <w:rsid w:val="00610823"/>
    <w:rsid w:val="00611BA6"/>
    <w:rsid w:val="0061254C"/>
    <w:rsid w:val="00614928"/>
    <w:rsid w:val="00615DF3"/>
    <w:rsid w:val="00625942"/>
    <w:rsid w:val="0063016B"/>
    <w:rsid w:val="00630680"/>
    <w:rsid w:val="00635D3E"/>
    <w:rsid w:val="00636C42"/>
    <w:rsid w:val="00637FE9"/>
    <w:rsid w:val="00644FFE"/>
    <w:rsid w:val="00647779"/>
    <w:rsid w:val="00651578"/>
    <w:rsid w:val="0065181F"/>
    <w:rsid w:val="00653936"/>
    <w:rsid w:val="006608F2"/>
    <w:rsid w:val="00667E44"/>
    <w:rsid w:val="00675E77"/>
    <w:rsid w:val="00677DE0"/>
    <w:rsid w:val="00680543"/>
    <w:rsid w:val="006817A5"/>
    <w:rsid w:val="00681BFA"/>
    <w:rsid w:val="00682DD5"/>
    <w:rsid w:val="00685337"/>
    <w:rsid w:val="00685F3C"/>
    <w:rsid w:val="006861C0"/>
    <w:rsid w:val="00686AAE"/>
    <w:rsid w:val="0069156E"/>
    <w:rsid w:val="00697149"/>
    <w:rsid w:val="006A084F"/>
    <w:rsid w:val="006A15AE"/>
    <w:rsid w:val="006A1C25"/>
    <w:rsid w:val="006A336C"/>
    <w:rsid w:val="006A3DC7"/>
    <w:rsid w:val="006A3FC8"/>
    <w:rsid w:val="006A4EB5"/>
    <w:rsid w:val="006B0E97"/>
    <w:rsid w:val="006B37DB"/>
    <w:rsid w:val="006B3C55"/>
    <w:rsid w:val="006B4624"/>
    <w:rsid w:val="006B5266"/>
    <w:rsid w:val="006B5987"/>
    <w:rsid w:val="006C0C6D"/>
    <w:rsid w:val="006C100E"/>
    <w:rsid w:val="006C45DA"/>
    <w:rsid w:val="006C51DB"/>
    <w:rsid w:val="006C52A2"/>
    <w:rsid w:val="006C5B36"/>
    <w:rsid w:val="006C7796"/>
    <w:rsid w:val="006D2F98"/>
    <w:rsid w:val="006D39C1"/>
    <w:rsid w:val="006E03D6"/>
    <w:rsid w:val="006E3F99"/>
    <w:rsid w:val="006E4747"/>
    <w:rsid w:val="006E5C05"/>
    <w:rsid w:val="006E6947"/>
    <w:rsid w:val="006F2B1F"/>
    <w:rsid w:val="006F4B5A"/>
    <w:rsid w:val="006F6ED2"/>
    <w:rsid w:val="00700AAF"/>
    <w:rsid w:val="00701520"/>
    <w:rsid w:val="00702096"/>
    <w:rsid w:val="00702B2A"/>
    <w:rsid w:val="00704EB8"/>
    <w:rsid w:val="007069F4"/>
    <w:rsid w:val="00707771"/>
    <w:rsid w:val="00711224"/>
    <w:rsid w:val="007120E7"/>
    <w:rsid w:val="00712803"/>
    <w:rsid w:val="007130E9"/>
    <w:rsid w:val="007148EE"/>
    <w:rsid w:val="00716E5E"/>
    <w:rsid w:val="00720477"/>
    <w:rsid w:val="00720BF4"/>
    <w:rsid w:val="00721DE1"/>
    <w:rsid w:val="007277D8"/>
    <w:rsid w:val="00733C23"/>
    <w:rsid w:val="00734601"/>
    <w:rsid w:val="00734760"/>
    <w:rsid w:val="00736069"/>
    <w:rsid w:val="00736667"/>
    <w:rsid w:val="00740878"/>
    <w:rsid w:val="007418B0"/>
    <w:rsid w:val="007455C0"/>
    <w:rsid w:val="007534A5"/>
    <w:rsid w:val="00753DEE"/>
    <w:rsid w:val="00753FCF"/>
    <w:rsid w:val="00755A21"/>
    <w:rsid w:val="00760C0D"/>
    <w:rsid w:val="00762EE7"/>
    <w:rsid w:val="00763D24"/>
    <w:rsid w:val="00763F74"/>
    <w:rsid w:val="0076538B"/>
    <w:rsid w:val="007656AA"/>
    <w:rsid w:val="0076727D"/>
    <w:rsid w:val="00772BC4"/>
    <w:rsid w:val="00775B5C"/>
    <w:rsid w:val="007764BF"/>
    <w:rsid w:val="00776DA3"/>
    <w:rsid w:val="00783A08"/>
    <w:rsid w:val="00785711"/>
    <w:rsid w:val="00787882"/>
    <w:rsid w:val="00790712"/>
    <w:rsid w:val="00791566"/>
    <w:rsid w:val="00793AF0"/>
    <w:rsid w:val="007941CF"/>
    <w:rsid w:val="0079618E"/>
    <w:rsid w:val="007A006C"/>
    <w:rsid w:val="007A4EAB"/>
    <w:rsid w:val="007A4FF3"/>
    <w:rsid w:val="007A563B"/>
    <w:rsid w:val="007A7495"/>
    <w:rsid w:val="007A7F92"/>
    <w:rsid w:val="007B139B"/>
    <w:rsid w:val="007B172E"/>
    <w:rsid w:val="007B1A6E"/>
    <w:rsid w:val="007B4AEC"/>
    <w:rsid w:val="007B7C1B"/>
    <w:rsid w:val="007B7C4C"/>
    <w:rsid w:val="007C0D88"/>
    <w:rsid w:val="007C72B2"/>
    <w:rsid w:val="007C7FCE"/>
    <w:rsid w:val="007D6523"/>
    <w:rsid w:val="007D6F89"/>
    <w:rsid w:val="007E12DD"/>
    <w:rsid w:val="007E30BB"/>
    <w:rsid w:val="007E4691"/>
    <w:rsid w:val="007E50F9"/>
    <w:rsid w:val="007E582F"/>
    <w:rsid w:val="007E5AA1"/>
    <w:rsid w:val="007F0D67"/>
    <w:rsid w:val="007F3548"/>
    <w:rsid w:val="007F4047"/>
    <w:rsid w:val="007F6339"/>
    <w:rsid w:val="0080063F"/>
    <w:rsid w:val="00801E6B"/>
    <w:rsid w:val="00803485"/>
    <w:rsid w:val="00805839"/>
    <w:rsid w:val="00805A73"/>
    <w:rsid w:val="00805E53"/>
    <w:rsid w:val="00811663"/>
    <w:rsid w:val="00815F27"/>
    <w:rsid w:val="0082189E"/>
    <w:rsid w:val="008270DA"/>
    <w:rsid w:val="00827F0D"/>
    <w:rsid w:val="00827F3C"/>
    <w:rsid w:val="008346E4"/>
    <w:rsid w:val="0083640A"/>
    <w:rsid w:val="00844ADE"/>
    <w:rsid w:val="00845774"/>
    <w:rsid w:val="00847787"/>
    <w:rsid w:val="00853E6C"/>
    <w:rsid w:val="00855139"/>
    <w:rsid w:val="00855338"/>
    <w:rsid w:val="0085737F"/>
    <w:rsid w:val="00860D4B"/>
    <w:rsid w:val="00864A4C"/>
    <w:rsid w:val="0086590B"/>
    <w:rsid w:val="00866DF9"/>
    <w:rsid w:val="008716E0"/>
    <w:rsid w:val="00872468"/>
    <w:rsid w:val="00873F01"/>
    <w:rsid w:val="0088034D"/>
    <w:rsid w:val="00883B13"/>
    <w:rsid w:val="00884144"/>
    <w:rsid w:val="00884C0F"/>
    <w:rsid w:val="0089733F"/>
    <w:rsid w:val="008979CE"/>
    <w:rsid w:val="008A1E5E"/>
    <w:rsid w:val="008A3F52"/>
    <w:rsid w:val="008B1DB3"/>
    <w:rsid w:val="008B3C6C"/>
    <w:rsid w:val="008B62B2"/>
    <w:rsid w:val="008B6D2B"/>
    <w:rsid w:val="008B7571"/>
    <w:rsid w:val="008C2C14"/>
    <w:rsid w:val="008C3C22"/>
    <w:rsid w:val="008C5C1E"/>
    <w:rsid w:val="008C760C"/>
    <w:rsid w:val="008C7F38"/>
    <w:rsid w:val="008D2761"/>
    <w:rsid w:val="008D2B59"/>
    <w:rsid w:val="008D4B51"/>
    <w:rsid w:val="008D652C"/>
    <w:rsid w:val="008D68EB"/>
    <w:rsid w:val="008E5C40"/>
    <w:rsid w:val="008F171B"/>
    <w:rsid w:val="00903377"/>
    <w:rsid w:val="00903BE9"/>
    <w:rsid w:val="00905193"/>
    <w:rsid w:val="00905C15"/>
    <w:rsid w:val="0091110D"/>
    <w:rsid w:val="009148E6"/>
    <w:rsid w:val="00914ABC"/>
    <w:rsid w:val="00916475"/>
    <w:rsid w:val="00921B91"/>
    <w:rsid w:val="00921EF9"/>
    <w:rsid w:val="0092372A"/>
    <w:rsid w:val="0092490F"/>
    <w:rsid w:val="009261A9"/>
    <w:rsid w:val="00930739"/>
    <w:rsid w:val="00930951"/>
    <w:rsid w:val="00931A3C"/>
    <w:rsid w:val="00935CF8"/>
    <w:rsid w:val="009411F8"/>
    <w:rsid w:val="00942E74"/>
    <w:rsid w:val="009454AC"/>
    <w:rsid w:val="0094567B"/>
    <w:rsid w:val="00950352"/>
    <w:rsid w:val="009527BE"/>
    <w:rsid w:val="00953855"/>
    <w:rsid w:val="0095451E"/>
    <w:rsid w:val="009612A1"/>
    <w:rsid w:val="00962906"/>
    <w:rsid w:val="009665E3"/>
    <w:rsid w:val="00967507"/>
    <w:rsid w:val="00970932"/>
    <w:rsid w:val="00971F36"/>
    <w:rsid w:val="00981E7A"/>
    <w:rsid w:val="0098388F"/>
    <w:rsid w:val="00985839"/>
    <w:rsid w:val="00987C14"/>
    <w:rsid w:val="00990386"/>
    <w:rsid w:val="00996A0B"/>
    <w:rsid w:val="009A6F8A"/>
    <w:rsid w:val="009B2756"/>
    <w:rsid w:val="009B30CA"/>
    <w:rsid w:val="009B3A6E"/>
    <w:rsid w:val="009B466A"/>
    <w:rsid w:val="009C2071"/>
    <w:rsid w:val="009C44E8"/>
    <w:rsid w:val="009C6DD9"/>
    <w:rsid w:val="009D29F8"/>
    <w:rsid w:val="009D78DD"/>
    <w:rsid w:val="009D7DB2"/>
    <w:rsid w:val="009E1AB2"/>
    <w:rsid w:val="009E4373"/>
    <w:rsid w:val="009E4441"/>
    <w:rsid w:val="009E5112"/>
    <w:rsid w:val="009E75C2"/>
    <w:rsid w:val="009F02CD"/>
    <w:rsid w:val="009F1C08"/>
    <w:rsid w:val="009F1E03"/>
    <w:rsid w:val="009F2E3B"/>
    <w:rsid w:val="009F5506"/>
    <w:rsid w:val="009F5597"/>
    <w:rsid w:val="009F616B"/>
    <w:rsid w:val="009F6B63"/>
    <w:rsid w:val="00A0157F"/>
    <w:rsid w:val="00A01BD3"/>
    <w:rsid w:val="00A01F5F"/>
    <w:rsid w:val="00A03068"/>
    <w:rsid w:val="00A05A51"/>
    <w:rsid w:val="00A05E92"/>
    <w:rsid w:val="00A10A34"/>
    <w:rsid w:val="00A114C0"/>
    <w:rsid w:val="00A11802"/>
    <w:rsid w:val="00A11C41"/>
    <w:rsid w:val="00A12E0C"/>
    <w:rsid w:val="00A13098"/>
    <w:rsid w:val="00A137D2"/>
    <w:rsid w:val="00A173E3"/>
    <w:rsid w:val="00A1768A"/>
    <w:rsid w:val="00A176C8"/>
    <w:rsid w:val="00A20381"/>
    <w:rsid w:val="00A210C4"/>
    <w:rsid w:val="00A23275"/>
    <w:rsid w:val="00A33C08"/>
    <w:rsid w:val="00A34F97"/>
    <w:rsid w:val="00A35A64"/>
    <w:rsid w:val="00A36540"/>
    <w:rsid w:val="00A374B0"/>
    <w:rsid w:val="00A40F8F"/>
    <w:rsid w:val="00A41382"/>
    <w:rsid w:val="00A47206"/>
    <w:rsid w:val="00A47FB5"/>
    <w:rsid w:val="00A6295A"/>
    <w:rsid w:val="00A6622D"/>
    <w:rsid w:val="00A67532"/>
    <w:rsid w:val="00A67EA5"/>
    <w:rsid w:val="00A73014"/>
    <w:rsid w:val="00A73B6C"/>
    <w:rsid w:val="00A75BC4"/>
    <w:rsid w:val="00A80B69"/>
    <w:rsid w:val="00A81B2C"/>
    <w:rsid w:val="00A85833"/>
    <w:rsid w:val="00A86AB7"/>
    <w:rsid w:val="00A91145"/>
    <w:rsid w:val="00A95F97"/>
    <w:rsid w:val="00AA011C"/>
    <w:rsid w:val="00AA09EF"/>
    <w:rsid w:val="00AA2C68"/>
    <w:rsid w:val="00AA349A"/>
    <w:rsid w:val="00AB1EC6"/>
    <w:rsid w:val="00AC352D"/>
    <w:rsid w:val="00AC5C17"/>
    <w:rsid w:val="00AC5FBF"/>
    <w:rsid w:val="00AD004C"/>
    <w:rsid w:val="00AD086F"/>
    <w:rsid w:val="00AD6899"/>
    <w:rsid w:val="00AE0314"/>
    <w:rsid w:val="00AE7355"/>
    <w:rsid w:val="00AF38A9"/>
    <w:rsid w:val="00AF7FA5"/>
    <w:rsid w:val="00B0004D"/>
    <w:rsid w:val="00B00CBD"/>
    <w:rsid w:val="00B02ACF"/>
    <w:rsid w:val="00B06A3D"/>
    <w:rsid w:val="00B14817"/>
    <w:rsid w:val="00B15023"/>
    <w:rsid w:val="00B20B90"/>
    <w:rsid w:val="00B20C14"/>
    <w:rsid w:val="00B2103A"/>
    <w:rsid w:val="00B264F8"/>
    <w:rsid w:val="00B26B3D"/>
    <w:rsid w:val="00B31F45"/>
    <w:rsid w:val="00B36427"/>
    <w:rsid w:val="00B44481"/>
    <w:rsid w:val="00B44B1A"/>
    <w:rsid w:val="00B44CE9"/>
    <w:rsid w:val="00B4650E"/>
    <w:rsid w:val="00B56A09"/>
    <w:rsid w:val="00B56E6B"/>
    <w:rsid w:val="00B57044"/>
    <w:rsid w:val="00B601B4"/>
    <w:rsid w:val="00B63714"/>
    <w:rsid w:val="00B64EFD"/>
    <w:rsid w:val="00B6535A"/>
    <w:rsid w:val="00B662CC"/>
    <w:rsid w:val="00B673F8"/>
    <w:rsid w:val="00B6795B"/>
    <w:rsid w:val="00B74260"/>
    <w:rsid w:val="00B75202"/>
    <w:rsid w:val="00B778F0"/>
    <w:rsid w:val="00B80189"/>
    <w:rsid w:val="00B80431"/>
    <w:rsid w:val="00B84395"/>
    <w:rsid w:val="00B8523C"/>
    <w:rsid w:val="00B85541"/>
    <w:rsid w:val="00B863F8"/>
    <w:rsid w:val="00B875A5"/>
    <w:rsid w:val="00B91259"/>
    <w:rsid w:val="00B9384E"/>
    <w:rsid w:val="00B94885"/>
    <w:rsid w:val="00BA282B"/>
    <w:rsid w:val="00BA3606"/>
    <w:rsid w:val="00BA4963"/>
    <w:rsid w:val="00BA7515"/>
    <w:rsid w:val="00BB1C4B"/>
    <w:rsid w:val="00BB1C81"/>
    <w:rsid w:val="00BB2060"/>
    <w:rsid w:val="00BB2471"/>
    <w:rsid w:val="00BB45DD"/>
    <w:rsid w:val="00BC1216"/>
    <w:rsid w:val="00BC2448"/>
    <w:rsid w:val="00BC2E3C"/>
    <w:rsid w:val="00BC30F6"/>
    <w:rsid w:val="00BC4A85"/>
    <w:rsid w:val="00BC5F55"/>
    <w:rsid w:val="00BC5F9D"/>
    <w:rsid w:val="00BD134D"/>
    <w:rsid w:val="00BD146E"/>
    <w:rsid w:val="00BD204D"/>
    <w:rsid w:val="00BD2CEB"/>
    <w:rsid w:val="00BD3F9A"/>
    <w:rsid w:val="00BD590E"/>
    <w:rsid w:val="00BD601B"/>
    <w:rsid w:val="00BE242E"/>
    <w:rsid w:val="00BE3B0A"/>
    <w:rsid w:val="00BE7B9E"/>
    <w:rsid w:val="00BE7DA2"/>
    <w:rsid w:val="00BF1BB1"/>
    <w:rsid w:val="00BF2C0B"/>
    <w:rsid w:val="00BF44D8"/>
    <w:rsid w:val="00C02E3F"/>
    <w:rsid w:val="00C02F34"/>
    <w:rsid w:val="00C04641"/>
    <w:rsid w:val="00C05993"/>
    <w:rsid w:val="00C05C44"/>
    <w:rsid w:val="00C07033"/>
    <w:rsid w:val="00C07CC0"/>
    <w:rsid w:val="00C11A89"/>
    <w:rsid w:val="00C140CA"/>
    <w:rsid w:val="00C141F3"/>
    <w:rsid w:val="00C143E2"/>
    <w:rsid w:val="00C15CF9"/>
    <w:rsid w:val="00C15E9B"/>
    <w:rsid w:val="00C23EB1"/>
    <w:rsid w:val="00C2494C"/>
    <w:rsid w:val="00C2564E"/>
    <w:rsid w:val="00C25F4D"/>
    <w:rsid w:val="00C338C2"/>
    <w:rsid w:val="00C34465"/>
    <w:rsid w:val="00C352C9"/>
    <w:rsid w:val="00C366AD"/>
    <w:rsid w:val="00C437E2"/>
    <w:rsid w:val="00C50669"/>
    <w:rsid w:val="00C50A20"/>
    <w:rsid w:val="00C53220"/>
    <w:rsid w:val="00C539E1"/>
    <w:rsid w:val="00C56527"/>
    <w:rsid w:val="00C6010C"/>
    <w:rsid w:val="00C62466"/>
    <w:rsid w:val="00C62514"/>
    <w:rsid w:val="00C63CB2"/>
    <w:rsid w:val="00C6645C"/>
    <w:rsid w:val="00C70009"/>
    <w:rsid w:val="00C71AB7"/>
    <w:rsid w:val="00C8147F"/>
    <w:rsid w:val="00C82B81"/>
    <w:rsid w:val="00C848E2"/>
    <w:rsid w:val="00C852E9"/>
    <w:rsid w:val="00C867D7"/>
    <w:rsid w:val="00C909C7"/>
    <w:rsid w:val="00C92191"/>
    <w:rsid w:val="00C92DCF"/>
    <w:rsid w:val="00C93483"/>
    <w:rsid w:val="00C93853"/>
    <w:rsid w:val="00C942AA"/>
    <w:rsid w:val="00C95E4C"/>
    <w:rsid w:val="00CA3760"/>
    <w:rsid w:val="00CA65A7"/>
    <w:rsid w:val="00CA6FD5"/>
    <w:rsid w:val="00CB23FE"/>
    <w:rsid w:val="00CB26F2"/>
    <w:rsid w:val="00CC13B4"/>
    <w:rsid w:val="00CC2183"/>
    <w:rsid w:val="00CC4DA7"/>
    <w:rsid w:val="00CC7160"/>
    <w:rsid w:val="00CD18EB"/>
    <w:rsid w:val="00CD23B7"/>
    <w:rsid w:val="00CD2F09"/>
    <w:rsid w:val="00CD5E04"/>
    <w:rsid w:val="00CD60AC"/>
    <w:rsid w:val="00CD6F55"/>
    <w:rsid w:val="00CE162F"/>
    <w:rsid w:val="00CE2227"/>
    <w:rsid w:val="00CE3D0E"/>
    <w:rsid w:val="00CF6C7C"/>
    <w:rsid w:val="00CF7643"/>
    <w:rsid w:val="00D027EF"/>
    <w:rsid w:val="00D123DA"/>
    <w:rsid w:val="00D143C0"/>
    <w:rsid w:val="00D202CC"/>
    <w:rsid w:val="00D20D25"/>
    <w:rsid w:val="00D25BAF"/>
    <w:rsid w:val="00D2757F"/>
    <w:rsid w:val="00D31E65"/>
    <w:rsid w:val="00D31F7E"/>
    <w:rsid w:val="00D32A1B"/>
    <w:rsid w:val="00D3314E"/>
    <w:rsid w:val="00D362CD"/>
    <w:rsid w:val="00D4187D"/>
    <w:rsid w:val="00D431C2"/>
    <w:rsid w:val="00D434A4"/>
    <w:rsid w:val="00D44AED"/>
    <w:rsid w:val="00D44CEB"/>
    <w:rsid w:val="00D460EB"/>
    <w:rsid w:val="00D46400"/>
    <w:rsid w:val="00D51549"/>
    <w:rsid w:val="00D521EB"/>
    <w:rsid w:val="00D528F9"/>
    <w:rsid w:val="00D54504"/>
    <w:rsid w:val="00D55B79"/>
    <w:rsid w:val="00D56035"/>
    <w:rsid w:val="00D57B44"/>
    <w:rsid w:val="00D612E7"/>
    <w:rsid w:val="00D613FE"/>
    <w:rsid w:val="00D61D0E"/>
    <w:rsid w:val="00D63E23"/>
    <w:rsid w:val="00D70976"/>
    <w:rsid w:val="00D70992"/>
    <w:rsid w:val="00D724C2"/>
    <w:rsid w:val="00D73E69"/>
    <w:rsid w:val="00D77411"/>
    <w:rsid w:val="00D833D5"/>
    <w:rsid w:val="00D87162"/>
    <w:rsid w:val="00D913F2"/>
    <w:rsid w:val="00D922CE"/>
    <w:rsid w:val="00D930E0"/>
    <w:rsid w:val="00D94F5B"/>
    <w:rsid w:val="00D957B9"/>
    <w:rsid w:val="00D958E5"/>
    <w:rsid w:val="00DA2374"/>
    <w:rsid w:val="00DA571B"/>
    <w:rsid w:val="00DA5F5E"/>
    <w:rsid w:val="00DB4321"/>
    <w:rsid w:val="00DB70C0"/>
    <w:rsid w:val="00DC0312"/>
    <w:rsid w:val="00DC1EC8"/>
    <w:rsid w:val="00DC2E9B"/>
    <w:rsid w:val="00DC5EBB"/>
    <w:rsid w:val="00DC651C"/>
    <w:rsid w:val="00DC7441"/>
    <w:rsid w:val="00DD3B77"/>
    <w:rsid w:val="00DD4666"/>
    <w:rsid w:val="00DE4FAF"/>
    <w:rsid w:val="00DE539A"/>
    <w:rsid w:val="00DE62F6"/>
    <w:rsid w:val="00DF1581"/>
    <w:rsid w:val="00DF50F5"/>
    <w:rsid w:val="00E019C9"/>
    <w:rsid w:val="00E0269D"/>
    <w:rsid w:val="00E02D74"/>
    <w:rsid w:val="00E040B7"/>
    <w:rsid w:val="00E06774"/>
    <w:rsid w:val="00E074A8"/>
    <w:rsid w:val="00E077D0"/>
    <w:rsid w:val="00E15AC3"/>
    <w:rsid w:val="00E2241A"/>
    <w:rsid w:val="00E2254D"/>
    <w:rsid w:val="00E23C5C"/>
    <w:rsid w:val="00E24897"/>
    <w:rsid w:val="00E25740"/>
    <w:rsid w:val="00E26BC7"/>
    <w:rsid w:val="00E30EC5"/>
    <w:rsid w:val="00E348AC"/>
    <w:rsid w:val="00E40628"/>
    <w:rsid w:val="00E40A6D"/>
    <w:rsid w:val="00E438EA"/>
    <w:rsid w:val="00E43FB1"/>
    <w:rsid w:val="00E44E03"/>
    <w:rsid w:val="00E53B68"/>
    <w:rsid w:val="00E64BFB"/>
    <w:rsid w:val="00E708F3"/>
    <w:rsid w:val="00E73B0A"/>
    <w:rsid w:val="00E73EDC"/>
    <w:rsid w:val="00E7556C"/>
    <w:rsid w:val="00E77604"/>
    <w:rsid w:val="00E800D4"/>
    <w:rsid w:val="00E86256"/>
    <w:rsid w:val="00E86EC3"/>
    <w:rsid w:val="00E90F55"/>
    <w:rsid w:val="00E93D21"/>
    <w:rsid w:val="00E95E34"/>
    <w:rsid w:val="00E96659"/>
    <w:rsid w:val="00EA067B"/>
    <w:rsid w:val="00EA0B7C"/>
    <w:rsid w:val="00EA1E71"/>
    <w:rsid w:val="00EA2262"/>
    <w:rsid w:val="00EA410B"/>
    <w:rsid w:val="00EA77F9"/>
    <w:rsid w:val="00EA7F0F"/>
    <w:rsid w:val="00EB16BF"/>
    <w:rsid w:val="00EB5655"/>
    <w:rsid w:val="00EC6E66"/>
    <w:rsid w:val="00EC7AA4"/>
    <w:rsid w:val="00ED12EF"/>
    <w:rsid w:val="00ED2D20"/>
    <w:rsid w:val="00ED3EFF"/>
    <w:rsid w:val="00ED471E"/>
    <w:rsid w:val="00ED58A4"/>
    <w:rsid w:val="00ED7054"/>
    <w:rsid w:val="00EE1B21"/>
    <w:rsid w:val="00EE1F53"/>
    <w:rsid w:val="00EE2F7D"/>
    <w:rsid w:val="00EF2FB8"/>
    <w:rsid w:val="00EF5FE5"/>
    <w:rsid w:val="00F002A0"/>
    <w:rsid w:val="00F0112C"/>
    <w:rsid w:val="00F0430E"/>
    <w:rsid w:val="00F048BA"/>
    <w:rsid w:val="00F105E6"/>
    <w:rsid w:val="00F13483"/>
    <w:rsid w:val="00F14347"/>
    <w:rsid w:val="00F2758D"/>
    <w:rsid w:val="00F31D22"/>
    <w:rsid w:val="00F32BA6"/>
    <w:rsid w:val="00F34B22"/>
    <w:rsid w:val="00F4287D"/>
    <w:rsid w:val="00F43E01"/>
    <w:rsid w:val="00F5025F"/>
    <w:rsid w:val="00F51885"/>
    <w:rsid w:val="00F52AC8"/>
    <w:rsid w:val="00F53B96"/>
    <w:rsid w:val="00F5493C"/>
    <w:rsid w:val="00F54F3B"/>
    <w:rsid w:val="00F57751"/>
    <w:rsid w:val="00F63057"/>
    <w:rsid w:val="00F64DA9"/>
    <w:rsid w:val="00F6786B"/>
    <w:rsid w:val="00F70D36"/>
    <w:rsid w:val="00F726A7"/>
    <w:rsid w:val="00F77C77"/>
    <w:rsid w:val="00F84B2E"/>
    <w:rsid w:val="00F8720A"/>
    <w:rsid w:val="00F87578"/>
    <w:rsid w:val="00F906B3"/>
    <w:rsid w:val="00F92423"/>
    <w:rsid w:val="00F92DD5"/>
    <w:rsid w:val="00F93BC5"/>
    <w:rsid w:val="00F93D59"/>
    <w:rsid w:val="00F97D67"/>
    <w:rsid w:val="00FA148F"/>
    <w:rsid w:val="00FA716C"/>
    <w:rsid w:val="00FB0063"/>
    <w:rsid w:val="00FB17B4"/>
    <w:rsid w:val="00FB194B"/>
    <w:rsid w:val="00FB2474"/>
    <w:rsid w:val="00FB3027"/>
    <w:rsid w:val="00FB540A"/>
    <w:rsid w:val="00FB7B46"/>
    <w:rsid w:val="00FC188F"/>
    <w:rsid w:val="00FC1E70"/>
    <w:rsid w:val="00FC2895"/>
    <w:rsid w:val="00FC3C7F"/>
    <w:rsid w:val="00FD739D"/>
    <w:rsid w:val="00FE001B"/>
    <w:rsid w:val="00FE29D2"/>
    <w:rsid w:val="00FE35C3"/>
    <w:rsid w:val="00FE626C"/>
    <w:rsid w:val="00FE723F"/>
    <w:rsid w:val="00FF28EC"/>
    <w:rsid w:val="00FF29E5"/>
    <w:rsid w:val="00FF3E83"/>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A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69F4"/>
    <w:rPr>
      <w:sz w:val="16"/>
      <w:szCs w:val="16"/>
    </w:rPr>
  </w:style>
  <w:style w:type="paragraph" w:styleId="CommentText">
    <w:name w:val="annotation text"/>
    <w:basedOn w:val="Normal"/>
    <w:link w:val="CommentTextChar"/>
    <w:uiPriority w:val="99"/>
    <w:semiHidden/>
    <w:unhideWhenUsed/>
    <w:rsid w:val="007069F4"/>
    <w:pPr>
      <w:spacing w:line="240" w:lineRule="auto"/>
    </w:pPr>
    <w:rPr>
      <w:sz w:val="20"/>
      <w:szCs w:val="20"/>
    </w:rPr>
  </w:style>
  <w:style w:type="character" w:customStyle="1" w:styleId="CommentTextChar">
    <w:name w:val="Comment Text Char"/>
    <w:basedOn w:val="DefaultParagraphFont"/>
    <w:link w:val="CommentText"/>
    <w:uiPriority w:val="99"/>
    <w:semiHidden/>
    <w:rsid w:val="007069F4"/>
    <w:rPr>
      <w:sz w:val="20"/>
      <w:szCs w:val="20"/>
    </w:rPr>
  </w:style>
  <w:style w:type="paragraph" w:styleId="CommentSubject">
    <w:name w:val="annotation subject"/>
    <w:basedOn w:val="CommentText"/>
    <w:next w:val="CommentText"/>
    <w:link w:val="CommentSubjectChar"/>
    <w:uiPriority w:val="99"/>
    <w:semiHidden/>
    <w:unhideWhenUsed/>
    <w:rsid w:val="007069F4"/>
    <w:rPr>
      <w:b/>
      <w:bCs/>
    </w:rPr>
  </w:style>
  <w:style w:type="character" w:customStyle="1" w:styleId="CommentSubjectChar">
    <w:name w:val="Comment Subject Char"/>
    <w:basedOn w:val="CommentTextChar"/>
    <w:link w:val="CommentSubject"/>
    <w:uiPriority w:val="99"/>
    <w:semiHidden/>
    <w:rsid w:val="007069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69F4"/>
    <w:rPr>
      <w:sz w:val="16"/>
      <w:szCs w:val="16"/>
    </w:rPr>
  </w:style>
  <w:style w:type="paragraph" w:styleId="CommentText">
    <w:name w:val="annotation text"/>
    <w:basedOn w:val="Normal"/>
    <w:link w:val="CommentTextChar"/>
    <w:uiPriority w:val="99"/>
    <w:semiHidden/>
    <w:unhideWhenUsed/>
    <w:rsid w:val="007069F4"/>
    <w:pPr>
      <w:spacing w:line="240" w:lineRule="auto"/>
    </w:pPr>
    <w:rPr>
      <w:sz w:val="20"/>
      <w:szCs w:val="20"/>
    </w:rPr>
  </w:style>
  <w:style w:type="character" w:customStyle="1" w:styleId="CommentTextChar">
    <w:name w:val="Comment Text Char"/>
    <w:basedOn w:val="DefaultParagraphFont"/>
    <w:link w:val="CommentText"/>
    <w:uiPriority w:val="99"/>
    <w:semiHidden/>
    <w:rsid w:val="007069F4"/>
    <w:rPr>
      <w:sz w:val="20"/>
      <w:szCs w:val="20"/>
    </w:rPr>
  </w:style>
  <w:style w:type="paragraph" w:styleId="CommentSubject">
    <w:name w:val="annotation subject"/>
    <w:basedOn w:val="CommentText"/>
    <w:next w:val="CommentText"/>
    <w:link w:val="CommentSubjectChar"/>
    <w:uiPriority w:val="99"/>
    <w:semiHidden/>
    <w:unhideWhenUsed/>
    <w:rsid w:val="007069F4"/>
    <w:rPr>
      <w:b/>
      <w:bCs/>
    </w:rPr>
  </w:style>
  <w:style w:type="character" w:customStyle="1" w:styleId="CommentSubjectChar">
    <w:name w:val="Comment Subject Char"/>
    <w:basedOn w:val="CommentTextChar"/>
    <w:link w:val="CommentSubject"/>
    <w:uiPriority w:val="99"/>
    <w:semiHidden/>
    <w:rsid w:val="00706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852">
      <w:bodyDiv w:val="1"/>
      <w:marLeft w:val="0"/>
      <w:marRight w:val="0"/>
      <w:marTop w:val="0"/>
      <w:marBottom w:val="0"/>
      <w:divBdr>
        <w:top w:val="none" w:sz="0" w:space="0" w:color="auto"/>
        <w:left w:val="none" w:sz="0" w:space="0" w:color="auto"/>
        <w:bottom w:val="none" w:sz="0" w:space="0" w:color="auto"/>
        <w:right w:val="none" w:sz="0" w:space="0" w:color="auto"/>
      </w:divBdr>
    </w:div>
    <w:div w:id="153038195">
      <w:bodyDiv w:val="1"/>
      <w:marLeft w:val="0"/>
      <w:marRight w:val="0"/>
      <w:marTop w:val="0"/>
      <w:marBottom w:val="0"/>
      <w:divBdr>
        <w:top w:val="none" w:sz="0" w:space="0" w:color="auto"/>
        <w:left w:val="none" w:sz="0" w:space="0" w:color="auto"/>
        <w:bottom w:val="none" w:sz="0" w:space="0" w:color="auto"/>
        <w:right w:val="none" w:sz="0" w:space="0" w:color="auto"/>
      </w:divBdr>
    </w:div>
    <w:div w:id="400177041">
      <w:bodyDiv w:val="1"/>
      <w:marLeft w:val="0"/>
      <w:marRight w:val="0"/>
      <w:marTop w:val="0"/>
      <w:marBottom w:val="0"/>
      <w:divBdr>
        <w:top w:val="none" w:sz="0" w:space="0" w:color="auto"/>
        <w:left w:val="none" w:sz="0" w:space="0" w:color="auto"/>
        <w:bottom w:val="none" w:sz="0" w:space="0" w:color="auto"/>
        <w:right w:val="none" w:sz="0" w:space="0" w:color="auto"/>
      </w:divBdr>
    </w:div>
    <w:div w:id="20789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cid:image001.png@01D3B6C9.3CABCC50" TargetMode="External"/><Relationship Id="rId28" Type="http://schemas.openxmlformats.org/officeDocument/2006/relationships/image" Target="media/image17.png"/><Relationship Id="rId36" Type="http://schemas.microsoft.com/office/2011/relationships/commentsExtended" Target="commentsExtended.xml"/><Relationship Id="rId10" Type="http://schemas.openxmlformats.org/officeDocument/2006/relationships/image" Target="media/image2.jpg"/><Relationship Id="rId19" Type="http://schemas.openxmlformats.org/officeDocument/2006/relationships/hyperlink" Target="https://portal.insperity.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sstatic.insperity.com/resourcecenter/v8/FAQ/documents/User%20Guide%20-%20Approvals.docx" TargetMode="External"/><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header" Target="header2.xml"/><Relationship Id="rId35"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footer2.xml.rels><?xml version="1.0" encoding="UTF-8" standalone="yes"?>
<Relationships xmlns="http://schemas.openxmlformats.org/package/2006/relationships"><Relationship Id="rId1"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xgarc\AppData\Roaming\Microsoft\Templates\HCM%20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3622E-EB6C-4674-846A-B3CE4B84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HCM Guides</Template>
  <TotalTime>98</TotalTime>
  <Pages>8</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Payroll Process guide</vt:lpstr>
    </vt:vector>
  </TitlesOfParts>
  <Company>Insperity</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Process guide</dc:title>
  <dc:subject>User Guide</dc:subject>
  <dc:creator>Ruben Garcia</dc:creator>
  <cp:lastModifiedBy>Mary Alesandrini</cp:lastModifiedBy>
  <cp:revision>8</cp:revision>
  <cp:lastPrinted>2018-03-08T15:40:00Z</cp:lastPrinted>
  <dcterms:created xsi:type="dcterms:W3CDTF">2018-02-08T20:32:00Z</dcterms:created>
  <dcterms:modified xsi:type="dcterms:W3CDTF">2018-03-08T16:49:00Z</dcterms:modified>
</cp:coreProperties>
</file>